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pPr w:horzAnchor="page" w:tblpX="965"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79"/>
      </w:tblGrid>
      <w:tr w:rsidR="00F26F29" w14:paraId="0AD2EFE2" w14:textId="77777777" w:rsidTr="00136BC6">
        <w:trPr>
          <w:trHeight w:hRule="exact" w:val="652"/>
        </w:trPr>
        <w:tc>
          <w:tcPr>
            <w:tcW w:w="9979" w:type="dxa"/>
          </w:tcPr>
          <w:p w14:paraId="64D99917" w14:textId="77777777" w:rsidR="00F26F29" w:rsidRDefault="00F26F29" w:rsidP="00136BC6">
            <w:bookmarkStart w:id="0" w:name="_GoBack"/>
            <w:bookmarkEnd w:id="0"/>
          </w:p>
        </w:tc>
      </w:tr>
      <w:tr w:rsidR="005C6160" w14:paraId="703E61F4" w14:textId="77777777" w:rsidTr="006379EB">
        <w:trPr>
          <w:trHeight w:hRule="exact" w:val="3515"/>
        </w:trPr>
        <w:tc>
          <w:tcPr>
            <w:tcW w:w="9979" w:type="dxa"/>
          </w:tcPr>
          <w:p w14:paraId="5949737D" w14:textId="77777777" w:rsidR="007B39A5" w:rsidRDefault="007B39A5" w:rsidP="001A45C6">
            <w:pPr>
              <w:pStyle w:val="Titel"/>
              <w:rPr>
                <w:sz w:val="96"/>
                <w:szCs w:val="96"/>
              </w:rPr>
            </w:pPr>
            <w:r>
              <w:rPr>
                <w:sz w:val="96"/>
                <w:szCs w:val="96"/>
              </w:rPr>
              <w:t>erfrecht</w:t>
            </w:r>
            <w:r w:rsidR="00527E06" w:rsidRPr="00527E06">
              <w:rPr>
                <w:sz w:val="96"/>
                <w:szCs w:val="96"/>
              </w:rPr>
              <w:t xml:space="preserve"> </w:t>
            </w:r>
          </w:p>
          <w:p w14:paraId="71E059B3" w14:textId="77777777" w:rsidR="007B39A5" w:rsidRDefault="007B39A5" w:rsidP="001A45C6">
            <w:pPr>
              <w:pStyle w:val="Titel"/>
              <w:rPr>
                <w:sz w:val="96"/>
                <w:szCs w:val="96"/>
              </w:rPr>
            </w:pPr>
            <w:r>
              <w:rPr>
                <w:sz w:val="96"/>
                <w:szCs w:val="96"/>
              </w:rPr>
              <w:t>en</w:t>
            </w:r>
            <w:r w:rsidR="00527E06" w:rsidRPr="00527E06">
              <w:rPr>
                <w:sz w:val="96"/>
                <w:szCs w:val="96"/>
              </w:rPr>
              <w:t xml:space="preserve"> </w:t>
            </w:r>
          </w:p>
          <w:p w14:paraId="46DE1952" w14:textId="77777777" w:rsidR="00F26F29" w:rsidRPr="00527E06" w:rsidRDefault="007B39A5" w:rsidP="001A45C6">
            <w:pPr>
              <w:pStyle w:val="Titel"/>
              <w:rPr>
                <w:sz w:val="96"/>
                <w:szCs w:val="96"/>
              </w:rPr>
            </w:pPr>
            <w:r>
              <w:rPr>
                <w:sz w:val="96"/>
                <w:szCs w:val="96"/>
              </w:rPr>
              <w:t>testament</w:t>
            </w:r>
          </w:p>
          <w:p w14:paraId="517E2AD7" w14:textId="77777777" w:rsidR="00F26F29" w:rsidRPr="00F26F29" w:rsidRDefault="00F26F29" w:rsidP="001A45C6">
            <w:pPr>
              <w:pStyle w:val="Ondertitel"/>
            </w:pPr>
          </w:p>
        </w:tc>
      </w:tr>
      <w:tr w:rsidR="00336480" w14:paraId="22CE51DC" w14:textId="77777777" w:rsidTr="00224800">
        <w:trPr>
          <w:trHeight w:hRule="exact" w:val="2204"/>
        </w:trPr>
        <w:tc>
          <w:tcPr>
            <w:tcW w:w="9979" w:type="dxa"/>
          </w:tcPr>
          <w:p w14:paraId="2440C467" w14:textId="77777777" w:rsidR="00C07944" w:rsidRDefault="00C07944" w:rsidP="00C07944">
            <w:pPr>
              <w:pStyle w:val="FNVAfdeling"/>
            </w:pPr>
          </w:p>
          <w:p w14:paraId="63BB7982" w14:textId="77777777" w:rsidR="00C07944" w:rsidRPr="00C07944" w:rsidRDefault="00C07944" w:rsidP="00C07944"/>
          <w:p w14:paraId="2A31651E" w14:textId="77777777" w:rsidR="00C07944" w:rsidRPr="00C07944" w:rsidRDefault="00C07944" w:rsidP="00C07944"/>
          <w:p w14:paraId="4400F129" w14:textId="77777777" w:rsidR="00C07944" w:rsidRPr="00C07944" w:rsidRDefault="00C07944" w:rsidP="00C07944"/>
          <w:p w14:paraId="733093C0" w14:textId="77777777" w:rsidR="00C07944" w:rsidRPr="00C07944" w:rsidRDefault="00C07944" w:rsidP="00C07944"/>
          <w:p w14:paraId="29A10F22" w14:textId="77777777" w:rsidR="00336480" w:rsidRPr="00C07944" w:rsidRDefault="00336480" w:rsidP="00C07944">
            <w:pPr>
              <w:tabs>
                <w:tab w:val="left" w:pos="2355"/>
              </w:tabs>
            </w:pPr>
          </w:p>
        </w:tc>
      </w:tr>
    </w:tbl>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0"/>
      </w:tblGrid>
      <w:tr w:rsidR="00AA6D0F" w14:paraId="5C2F758E" w14:textId="77777777" w:rsidTr="00224800">
        <w:trPr>
          <w:trHeight w:val="857"/>
        </w:trPr>
        <w:tc>
          <w:tcPr>
            <w:tcW w:w="9070" w:type="dxa"/>
            <w:shd w:val="clear" w:color="auto" w:fill="auto"/>
          </w:tcPr>
          <w:p w14:paraId="60273BD6" w14:textId="77777777" w:rsidR="00224800" w:rsidRPr="00224800" w:rsidRDefault="007B39A5" w:rsidP="00224800">
            <w:pPr>
              <w:pStyle w:val="FNVAfdeling"/>
            </w:pPr>
            <w:r>
              <w:t>noordoost-friesland</w:t>
            </w:r>
          </w:p>
        </w:tc>
      </w:tr>
      <w:tr w:rsidR="00F22459" w14:paraId="3E129580" w14:textId="77777777" w:rsidTr="00AA6D0F">
        <w:trPr>
          <w:trHeight w:val="794"/>
        </w:trPr>
        <w:tc>
          <w:tcPr>
            <w:tcW w:w="9070" w:type="dxa"/>
            <w:shd w:val="clear" w:color="auto" w:fill="auto"/>
          </w:tcPr>
          <w:p w14:paraId="23BDA93F" w14:textId="77777777" w:rsidR="00F22459" w:rsidRPr="00527E06" w:rsidRDefault="00905448" w:rsidP="007B39A5">
            <w:pPr>
              <w:pStyle w:val="FNVInleiding"/>
              <w:rPr>
                <w:sz w:val="36"/>
                <w:szCs w:val="36"/>
              </w:rPr>
            </w:pPr>
            <w:r>
              <w:rPr>
                <w:sz w:val="36"/>
                <w:szCs w:val="36"/>
              </w:rPr>
              <w:t>n</w:t>
            </w:r>
            <w:r w:rsidR="00C07944" w:rsidRPr="00527E06">
              <w:rPr>
                <w:sz w:val="36"/>
                <w:szCs w:val="36"/>
              </w:rPr>
              <w:t>odig</w:t>
            </w:r>
            <w:r w:rsidR="007B39A5">
              <w:rPr>
                <w:sz w:val="36"/>
                <w:szCs w:val="36"/>
              </w:rPr>
              <w:t>t</w:t>
            </w:r>
            <w:r w:rsidR="00224800" w:rsidRPr="00527E06">
              <w:rPr>
                <w:sz w:val="36"/>
                <w:szCs w:val="36"/>
              </w:rPr>
              <w:t xml:space="preserve"> </w:t>
            </w:r>
            <w:r w:rsidR="005D6109" w:rsidRPr="00527E06">
              <w:rPr>
                <w:sz w:val="36"/>
                <w:szCs w:val="36"/>
              </w:rPr>
              <w:t>je</w:t>
            </w:r>
            <w:r w:rsidR="00224800" w:rsidRPr="00527E06">
              <w:rPr>
                <w:sz w:val="36"/>
                <w:szCs w:val="36"/>
              </w:rPr>
              <w:t xml:space="preserve"> u</w:t>
            </w:r>
            <w:r w:rsidR="00C07944" w:rsidRPr="00527E06">
              <w:rPr>
                <w:sz w:val="36"/>
                <w:szCs w:val="36"/>
              </w:rPr>
              <w:t xml:space="preserve">it </w:t>
            </w:r>
            <w:r w:rsidR="00527E06" w:rsidRPr="00527E06">
              <w:rPr>
                <w:sz w:val="36"/>
                <w:szCs w:val="36"/>
              </w:rPr>
              <w:t>voor</w:t>
            </w:r>
            <w:r w:rsidR="00A72439">
              <w:rPr>
                <w:sz w:val="36"/>
                <w:szCs w:val="36"/>
              </w:rPr>
              <w:t xml:space="preserve"> </w:t>
            </w:r>
            <w:r w:rsidR="00527E06" w:rsidRPr="00527E06">
              <w:rPr>
                <w:sz w:val="36"/>
                <w:szCs w:val="36"/>
              </w:rPr>
              <w:t xml:space="preserve">een </w:t>
            </w:r>
            <w:r w:rsidR="007B39A5">
              <w:rPr>
                <w:sz w:val="36"/>
                <w:szCs w:val="36"/>
              </w:rPr>
              <w:t>themabijeenkomst</w:t>
            </w:r>
            <w:r w:rsidR="003F0464" w:rsidRPr="00527E06">
              <w:rPr>
                <w:sz w:val="36"/>
                <w:szCs w:val="36"/>
              </w:rPr>
              <w:t xml:space="preserve"> </w:t>
            </w:r>
            <w:r w:rsidR="001A45C6" w:rsidRPr="00527E06">
              <w:rPr>
                <w:sz w:val="36"/>
                <w:szCs w:val="36"/>
              </w:rPr>
              <w:t>over</w:t>
            </w:r>
            <w:r w:rsidR="00527E06">
              <w:rPr>
                <w:sz w:val="36"/>
                <w:szCs w:val="36"/>
              </w:rPr>
              <w:t xml:space="preserve"> </w:t>
            </w:r>
            <w:r w:rsidR="007B39A5">
              <w:rPr>
                <w:sz w:val="36"/>
                <w:szCs w:val="36"/>
              </w:rPr>
              <w:t>erfrecht en testament.</w:t>
            </w:r>
          </w:p>
        </w:tc>
      </w:tr>
    </w:tbl>
    <w:p w14:paraId="69FE3181" w14:textId="77777777" w:rsidR="00F22459" w:rsidRDefault="00F22459" w:rsidP="00D65F4D">
      <w:pPr>
        <w:sectPr w:rsidR="00F22459" w:rsidSect="00233829">
          <w:headerReference w:type="first" r:id="rId8"/>
          <w:footerReference w:type="first" r:id="rId9"/>
          <w:pgSz w:w="11906" w:h="16838" w:code="9"/>
          <w:pgMar w:top="964" w:right="1418" w:bottom="1418" w:left="1418" w:header="567" w:footer="567" w:gutter="0"/>
          <w:cols w:space="454"/>
          <w:titlePg/>
          <w:docGrid w:linePitch="360"/>
        </w:sectPr>
      </w:pPr>
    </w:p>
    <w:p w14:paraId="57BE122E" w14:textId="77777777" w:rsidR="00D65F4D" w:rsidRDefault="003A7098" w:rsidP="00D65F4D">
      <w:pPr>
        <w:pStyle w:val="Kop2"/>
      </w:pPr>
      <w:r>
        <w:t>Uitleg bijeenkomst</w:t>
      </w:r>
    </w:p>
    <w:p w14:paraId="31CC5344" w14:textId="77777777" w:rsidR="007B39A5" w:rsidRPr="007B39A5" w:rsidRDefault="007B39A5" w:rsidP="007B39A5">
      <w:pPr>
        <w:rPr>
          <w:b/>
          <w:sz w:val="20"/>
          <w:szCs w:val="20"/>
        </w:rPr>
      </w:pPr>
      <w:r w:rsidRPr="007B39A5">
        <w:rPr>
          <w:b/>
          <w:sz w:val="20"/>
          <w:szCs w:val="20"/>
        </w:rPr>
        <w:t>Er zijn de laatste jaren nogal wat wijzigingen over deze onderwerpen geweest. Diverse aspecten zoals samenwonen, vruchtgebruik, onterving, voogdij, bewindregeling, opeetconstructie en wel of geen testament etc. komen aan bod.</w:t>
      </w:r>
    </w:p>
    <w:p w14:paraId="06A32868" w14:textId="77777777" w:rsidR="001A45C6" w:rsidRDefault="007B39A5" w:rsidP="007B39A5">
      <w:pPr>
        <w:rPr>
          <w:b/>
          <w:sz w:val="20"/>
          <w:szCs w:val="20"/>
        </w:rPr>
      </w:pPr>
      <w:r w:rsidRPr="007B39A5">
        <w:rPr>
          <w:b/>
          <w:sz w:val="20"/>
          <w:szCs w:val="20"/>
        </w:rPr>
        <w:t>Wij hebben de heer S. de Valk van notariskantoor De Valk te Hurdegaryp bereid gevonden om op deze avond dieper in te gaan op de genoemde aspecten en hiermee verband houdende onderwerpen.</w:t>
      </w:r>
    </w:p>
    <w:p w14:paraId="3C51C2F2" w14:textId="77777777" w:rsidR="007B39A5" w:rsidRDefault="007B39A5" w:rsidP="007B39A5">
      <w:pPr>
        <w:rPr>
          <w:b/>
          <w:sz w:val="20"/>
          <w:szCs w:val="20"/>
        </w:rPr>
      </w:pPr>
    </w:p>
    <w:p w14:paraId="27B09B5A" w14:textId="77777777" w:rsidR="007B39A5" w:rsidRDefault="007B39A5" w:rsidP="007B39A5">
      <w:pPr>
        <w:rPr>
          <w:b/>
          <w:sz w:val="20"/>
          <w:szCs w:val="20"/>
        </w:rPr>
      </w:pPr>
      <w:r w:rsidRPr="00C53CE6">
        <w:rPr>
          <w:sz w:val="20"/>
          <w:szCs w:val="20"/>
        </w:rPr>
        <w:t xml:space="preserve">Wij nodigen </w:t>
      </w:r>
      <w:r>
        <w:rPr>
          <w:sz w:val="20"/>
          <w:szCs w:val="20"/>
        </w:rPr>
        <w:t>je</w:t>
      </w:r>
      <w:r w:rsidRPr="00C53CE6">
        <w:rPr>
          <w:sz w:val="20"/>
          <w:szCs w:val="20"/>
        </w:rPr>
        <w:t xml:space="preserve"> hierbij uit om bij deze interessante en leerzame </w:t>
      </w:r>
      <w:r>
        <w:rPr>
          <w:sz w:val="20"/>
          <w:szCs w:val="20"/>
        </w:rPr>
        <w:t>avond</w:t>
      </w:r>
      <w:r w:rsidRPr="00C53CE6">
        <w:rPr>
          <w:sz w:val="20"/>
          <w:szCs w:val="20"/>
        </w:rPr>
        <w:t xml:space="preserve"> aanwezig te zijn. Hieraan zijn </w:t>
      </w:r>
      <w:r w:rsidRPr="00C53CE6">
        <w:rPr>
          <w:sz w:val="20"/>
          <w:szCs w:val="20"/>
          <w:u w:val="single"/>
        </w:rPr>
        <w:t>geen</w:t>
      </w:r>
      <w:r w:rsidRPr="00C53CE6">
        <w:rPr>
          <w:sz w:val="20"/>
          <w:szCs w:val="20"/>
        </w:rPr>
        <w:t xml:space="preserve"> kosten verbonden.</w:t>
      </w:r>
      <w:r>
        <w:rPr>
          <w:sz w:val="20"/>
          <w:szCs w:val="20"/>
        </w:rPr>
        <w:t xml:space="preserve"> </w:t>
      </w:r>
      <w:r w:rsidRPr="00C53CE6">
        <w:rPr>
          <w:sz w:val="20"/>
          <w:szCs w:val="20"/>
        </w:rPr>
        <w:t>Ook niet-FNV leden zijn van harte welkom</w:t>
      </w:r>
      <w:r>
        <w:rPr>
          <w:sz w:val="20"/>
          <w:szCs w:val="20"/>
        </w:rPr>
        <w:t>. Toegang is gratis</w:t>
      </w:r>
      <w:r w:rsidR="00AC61B8">
        <w:rPr>
          <w:sz w:val="20"/>
          <w:szCs w:val="20"/>
        </w:rPr>
        <w:t>, maar we vragen je wel vooraf aan te melden.</w:t>
      </w:r>
    </w:p>
    <w:p w14:paraId="3D449294" w14:textId="77777777" w:rsidR="00360ED9" w:rsidRDefault="00360ED9" w:rsidP="001A45C6">
      <w:pPr>
        <w:rPr>
          <w:sz w:val="20"/>
          <w:szCs w:val="20"/>
        </w:rPr>
      </w:pPr>
    </w:p>
    <w:p w14:paraId="0AB80B2A" w14:textId="77777777" w:rsidR="00360ED9" w:rsidRDefault="00360ED9" w:rsidP="001A45C6">
      <w:pPr>
        <w:rPr>
          <w:sz w:val="20"/>
          <w:szCs w:val="20"/>
        </w:rPr>
      </w:pPr>
      <w:r>
        <w:rPr>
          <w:sz w:val="20"/>
          <w:szCs w:val="20"/>
        </w:rPr>
        <w:t xml:space="preserve">Graag tot ziens op </w:t>
      </w:r>
      <w:r w:rsidR="007B39A5">
        <w:rPr>
          <w:sz w:val="20"/>
          <w:szCs w:val="20"/>
        </w:rPr>
        <w:t>3 oktober</w:t>
      </w:r>
      <w:r>
        <w:rPr>
          <w:sz w:val="20"/>
          <w:szCs w:val="20"/>
        </w:rPr>
        <w:t xml:space="preserve"> a.s.</w:t>
      </w:r>
    </w:p>
    <w:p w14:paraId="5191041A" w14:textId="77777777" w:rsidR="007B39A5" w:rsidRDefault="007B39A5" w:rsidP="001A45C6">
      <w:pPr>
        <w:rPr>
          <w:sz w:val="20"/>
          <w:szCs w:val="20"/>
        </w:rPr>
      </w:pPr>
    </w:p>
    <w:p w14:paraId="43573BFA" w14:textId="77777777" w:rsidR="007B39A5" w:rsidRPr="001A45C6" w:rsidRDefault="007B39A5" w:rsidP="001A45C6">
      <w:pPr>
        <w:rPr>
          <w:sz w:val="20"/>
          <w:szCs w:val="20"/>
        </w:rPr>
      </w:pPr>
      <w:r>
        <w:rPr>
          <w:sz w:val="20"/>
          <w:szCs w:val="20"/>
        </w:rPr>
        <w:t>Het bestuur van Lokaal FNV Noordoost-Friesland</w:t>
      </w:r>
    </w:p>
    <w:p w14:paraId="04A4BA32" w14:textId="77777777" w:rsidR="00360ED9" w:rsidRDefault="00360ED9" w:rsidP="00B643EA">
      <w:pPr>
        <w:pStyle w:val="Kop2"/>
      </w:pPr>
    </w:p>
    <w:p w14:paraId="3E87B182" w14:textId="77777777" w:rsidR="00527E06" w:rsidRPr="00527E06" w:rsidRDefault="00527E06" w:rsidP="00527E06"/>
    <w:p w14:paraId="76B19B8B" w14:textId="77777777" w:rsidR="00B643EA" w:rsidRDefault="001A45C6" w:rsidP="00B643EA">
      <w:pPr>
        <w:pStyle w:val="Kop2"/>
      </w:pPr>
      <w:r>
        <w:t>datum en tijd</w:t>
      </w:r>
    </w:p>
    <w:p w14:paraId="16A9231A" w14:textId="77777777" w:rsidR="00400132" w:rsidRPr="007B39A5" w:rsidRDefault="007B39A5" w:rsidP="00B643EA">
      <w:pPr>
        <w:rPr>
          <w:b/>
        </w:rPr>
      </w:pPr>
      <w:r w:rsidRPr="007B39A5">
        <w:rPr>
          <w:b/>
        </w:rPr>
        <w:t>3 oktober</w:t>
      </w:r>
      <w:r w:rsidR="001A45C6" w:rsidRPr="007B39A5">
        <w:rPr>
          <w:b/>
        </w:rPr>
        <w:t xml:space="preserve"> 2019</w:t>
      </w:r>
    </w:p>
    <w:p w14:paraId="71B45CCE" w14:textId="77777777" w:rsidR="00400132" w:rsidRDefault="001A45C6" w:rsidP="00B643EA">
      <w:r>
        <w:t>Zaal open:</w:t>
      </w:r>
      <w:r w:rsidR="00527E06">
        <w:t xml:space="preserve"> 1</w:t>
      </w:r>
      <w:r w:rsidR="007B39A5">
        <w:t>9</w:t>
      </w:r>
      <w:r w:rsidR="00527E06">
        <w:t>.</w:t>
      </w:r>
      <w:r w:rsidR="007B39A5">
        <w:t>0</w:t>
      </w:r>
      <w:r w:rsidR="00527E06">
        <w:t xml:space="preserve">0 </w:t>
      </w:r>
      <w:r>
        <w:t>uur</w:t>
      </w:r>
    </w:p>
    <w:p w14:paraId="2F594C2A" w14:textId="77777777" w:rsidR="001A45C6" w:rsidRDefault="001A45C6" w:rsidP="00B643EA">
      <w:r>
        <w:t>Aanvang:</w:t>
      </w:r>
      <w:r w:rsidR="00527E06">
        <w:t xml:space="preserve"> 1</w:t>
      </w:r>
      <w:r w:rsidR="007B39A5">
        <w:t>9</w:t>
      </w:r>
      <w:r w:rsidR="00527E06">
        <w:t>.</w:t>
      </w:r>
      <w:r w:rsidR="007B39A5">
        <w:t>30</w:t>
      </w:r>
      <w:r>
        <w:t xml:space="preserve"> uur</w:t>
      </w:r>
      <w:r w:rsidR="007B39A5">
        <w:t xml:space="preserve"> - 21.30 uur</w:t>
      </w:r>
    </w:p>
    <w:p w14:paraId="0FCBAE85" w14:textId="77777777" w:rsidR="001A45C6" w:rsidRDefault="001A45C6" w:rsidP="00360ED9">
      <w:pPr>
        <w:pStyle w:val="Kop2"/>
      </w:pPr>
      <w:r>
        <w:t>locatie</w:t>
      </w:r>
      <w:r w:rsidR="00684C1E">
        <w:t xml:space="preserve"> </w:t>
      </w:r>
    </w:p>
    <w:p w14:paraId="13F2CDD4" w14:textId="77777777" w:rsidR="00527E06" w:rsidRPr="00527E06" w:rsidRDefault="007B39A5" w:rsidP="00360ED9">
      <w:r>
        <w:t>Café en Zalencentrum De Kruisweg</w:t>
      </w:r>
    </w:p>
    <w:p w14:paraId="64CF099E" w14:textId="77777777" w:rsidR="00360ED9" w:rsidRPr="00527E06" w:rsidRDefault="007B39A5" w:rsidP="00360ED9">
      <w:r>
        <w:t>Haadwei 42</w:t>
      </w:r>
    </w:p>
    <w:p w14:paraId="75B0D6CD" w14:textId="04D7BEB4" w:rsidR="00360ED9" w:rsidRPr="00527E06" w:rsidRDefault="007B39A5" w:rsidP="00360ED9">
      <w:r>
        <w:t xml:space="preserve">9104 BG </w:t>
      </w:r>
      <w:r w:rsidR="00567B1A">
        <w:t>Damwâld</w:t>
      </w:r>
    </w:p>
    <w:p w14:paraId="1C2D5F99" w14:textId="77777777" w:rsidR="001A45C6" w:rsidRPr="00684C1E" w:rsidRDefault="001A45C6" w:rsidP="00684C1E">
      <w:pPr>
        <w:rPr>
          <w:rStyle w:val="FNVBlauweLetterBold"/>
          <w:b w:val="0"/>
          <w:color w:val="6E6E6E" w:themeColor="accent3"/>
        </w:rPr>
      </w:pPr>
    </w:p>
    <w:p w14:paraId="13B9446E" w14:textId="77777777" w:rsidR="00224800" w:rsidRDefault="00684C1E" w:rsidP="00224800">
      <w:pPr>
        <w:rPr>
          <w:rFonts w:asciiTheme="majorHAnsi" w:hAnsiTheme="majorHAnsi" w:cstheme="majorHAnsi"/>
          <w:b/>
          <w:color w:val="009CDE" w:themeColor="accent2"/>
          <w:sz w:val="24"/>
          <w:szCs w:val="24"/>
        </w:rPr>
      </w:pPr>
      <w:r>
        <w:rPr>
          <w:rFonts w:asciiTheme="majorHAnsi" w:hAnsiTheme="majorHAnsi" w:cstheme="majorHAnsi"/>
          <w:b/>
          <w:color w:val="009CDE" w:themeColor="accent2"/>
          <w:sz w:val="24"/>
          <w:szCs w:val="24"/>
        </w:rPr>
        <w:t>AANMELDEN:</w:t>
      </w:r>
    </w:p>
    <w:p w14:paraId="4582ED41" w14:textId="77777777" w:rsidR="009568EC" w:rsidRDefault="009568EC" w:rsidP="009568EC">
      <w:r w:rsidRPr="00AF656E">
        <w:t xml:space="preserve">Het antwoordformulier kun </w:t>
      </w:r>
      <w:r>
        <w:t>je</w:t>
      </w:r>
      <w:r w:rsidRPr="00AF656E">
        <w:t xml:space="preserve"> </w:t>
      </w:r>
      <w:r>
        <w:t xml:space="preserve">voor </w:t>
      </w:r>
      <w:r w:rsidR="007B39A5">
        <w:t>27 september</w:t>
      </w:r>
      <w:r>
        <w:t xml:space="preserve"> a.s. </w:t>
      </w:r>
      <w:r w:rsidRPr="00AF656E">
        <w:t>sturen naar:  FNV, Antwoordnummer 550, 9700 WB Groningen</w:t>
      </w:r>
      <w:r>
        <w:t xml:space="preserve"> </w:t>
      </w:r>
    </w:p>
    <w:p w14:paraId="4AD4A06B" w14:textId="77777777" w:rsidR="00360ED9" w:rsidRDefault="00360ED9" w:rsidP="009568EC">
      <w:r>
        <w:t xml:space="preserve">Of per e-mail naar: </w:t>
      </w:r>
    </w:p>
    <w:p w14:paraId="5A1AFF7D" w14:textId="77777777" w:rsidR="009568EC" w:rsidRDefault="00A214AB" w:rsidP="009568EC">
      <w:hyperlink r:id="rId10" w:history="1">
        <w:r w:rsidR="00360ED9" w:rsidRPr="00FB4158">
          <w:rPr>
            <w:rStyle w:val="Hyperlink"/>
          </w:rPr>
          <w:t>lokaalrkgroningen@fnv.nl</w:t>
        </w:r>
      </w:hyperlink>
    </w:p>
    <w:p w14:paraId="58C83759" w14:textId="77777777" w:rsidR="00360ED9" w:rsidRDefault="00360ED9" w:rsidP="009568EC"/>
    <w:sectPr w:rsidR="00360ED9" w:rsidSect="00B643EA">
      <w:type w:val="continuous"/>
      <w:pgSz w:w="11906" w:h="16838" w:code="9"/>
      <w:pgMar w:top="964" w:right="1418" w:bottom="1418" w:left="1418" w:header="567" w:footer="0" w:gutter="0"/>
      <w:cols w:num="2" w:space="454" w:equalWidth="0">
        <w:col w:w="6294" w:space="454"/>
        <w:col w:w="2322"/>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BE561" w14:textId="77777777" w:rsidR="00B87EE7" w:rsidRDefault="00B87EE7" w:rsidP="005C6160">
      <w:pPr>
        <w:spacing w:line="240" w:lineRule="auto"/>
      </w:pPr>
      <w:r>
        <w:separator/>
      </w:r>
    </w:p>
  </w:endnote>
  <w:endnote w:type="continuationSeparator" w:id="0">
    <w:p w14:paraId="46FC8695" w14:textId="77777777" w:rsidR="00B87EE7" w:rsidRDefault="00B87EE7" w:rsidP="005C61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F7B47" w14:textId="77777777" w:rsidR="00233829" w:rsidRDefault="00233829">
    <w:pPr>
      <w:pStyle w:val="Voettekst"/>
    </w:pPr>
  </w:p>
  <w:p w14:paraId="1B093208" w14:textId="77777777" w:rsidR="00233829" w:rsidRDefault="00233829">
    <w:pPr>
      <w:pStyle w:val="Voettekst"/>
    </w:pPr>
  </w:p>
  <w:p w14:paraId="4AD10B36" w14:textId="77777777" w:rsidR="00233829" w:rsidRDefault="00233829">
    <w:pPr>
      <w:pStyle w:val="Voettekst"/>
    </w:pPr>
  </w:p>
  <w:p w14:paraId="50A7FA32" w14:textId="77777777" w:rsidR="00233829" w:rsidRDefault="00233829">
    <w:pPr>
      <w:pStyle w:val="Voettekst"/>
    </w:pPr>
  </w:p>
  <w:p w14:paraId="5736395D" w14:textId="77777777" w:rsidR="00233829" w:rsidRDefault="00233829">
    <w:pPr>
      <w:pStyle w:val="Voettekst"/>
    </w:pPr>
    <w:r>
      <w:rPr>
        <w:noProof/>
        <w:lang w:eastAsia="nl-NL"/>
      </w:rPr>
      <mc:AlternateContent>
        <mc:Choice Requires="wps">
          <w:drawing>
            <wp:anchor distT="0" distB="0" distL="114300" distR="114300" simplePos="0" relativeHeight="251661312" behindDoc="0" locked="0" layoutInCell="1" allowOverlap="1" wp14:anchorId="3CE9E2FA" wp14:editId="73B56F87">
              <wp:simplePos x="0" y="0"/>
              <wp:positionH relativeFrom="page">
                <wp:posOffset>0</wp:posOffset>
              </wp:positionH>
              <wp:positionV relativeFrom="page">
                <wp:posOffset>9937115</wp:posOffset>
              </wp:positionV>
              <wp:extent cx="3186000" cy="756000"/>
              <wp:effectExtent l="0" t="0" r="0" b="6350"/>
              <wp:wrapNone/>
              <wp:docPr id="18" name="Gelijkbenige driehoek 18"/>
              <wp:cNvGraphicFramePr/>
              <a:graphic xmlns:a="http://schemas.openxmlformats.org/drawingml/2006/main">
                <a:graphicData uri="http://schemas.microsoft.com/office/word/2010/wordprocessingShape">
                  <wps:wsp>
                    <wps:cNvSpPr/>
                    <wps:spPr>
                      <a:xfrm>
                        <a:off x="0" y="0"/>
                        <a:ext cx="3186000" cy="756000"/>
                      </a:xfrm>
                      <a:prstGeom prst="triangle">
                        <a:avLst>
                          <a:gd name="adj" fmla="val 0"/>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9D9451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elijkbenige driehoek 18" o:spid="_x0000_s1026" type="#_x0000_t5" style="position:absolute;margin-left:0;margin-top:782.45pt;width:250.85pt;height:59.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PqwIAAMIFAAAOAAAAZHJzL2Uyb0RvYy54bWysVN1P2zAQf5+0/8Hy+0jS8bWKFFUg0CQE&#10;aDDx7Dp2Y7B9nu027f76nZ00ZQztYdpLcue7+933nZ1vjCZr4YMCW9PqoKREWA6Nssuafn+8+nRK&#10;SYjMNkyDFTXdikDPZx8/nHVuKibQgm6EJwhiw7RzNW1jdNOiCLwVhoUDcMKiUII3LCLrl0XjWYfo&#10;RheTsjwuOvCN88BFCPh62QvpLONLKXi8kzKISHRNMbaYvz5/F+lbzM7YdOmZaxUfwmD/EIVhyqLT&#10;EeqSRUZWXv0BZRT3EEDGAw6mACkVFzkHzKYq32Tz0DInci5YnODGMoX/B8tv1/eeqAZ7h52yzGCP&#10;roVWzy8LYdVSkMYr0YJ4ISjHYnUuTNHmwd37gQtIpsw30pv0x5zIJhd4OxZYbCLh+Pi5Oj0uS+wD&#10;R9nJUaYRpthbOx/itQBDElHT6BWzS52KwKZsfRNiLnIzRMqaZ0qk0diyNdMktxPBBkWkdnDJKoBW&#10;zZXSOjNpwMSF9gQNa8o4FzYepwzR6jdNbZO+hWTZi9NLkQrRp56puNUi6Wn7TUisJyY7yUHnSX7r&#10;qOpFLWtE7/8Iq7KLfrTIsWTAhCzR/4g9ALyXRDUkMegnU5EXYTQu/xZYn+JokT2DjaOxURb8ewA6&#10;jp57/V2R+tKkKi2g2eK0eejXMDh+pbDNNyzEe+axiTgZeEviHX6khq6mMFCUtOB/vvee9HEdUEpJ&#10;h3tc0/BjxbygRH+1uChfqsPDtPiZOTw6mSDjX0sWryV2ZS4A56HCq+V4JpN+1DtSejBPeHLmySuK&#10;mOXou6Y8+h1zEfv7gkeLi/k8q+GyOxZv7IPjCTxVNY3m4+aJebebddySW9jt/DDFfTv2usnSwnwV&#10;QaqYhPu6Dgweijw4w1FLl+g1n7X2p3f2CwAA//8DAFBLAwQUAAYACAAAACEA9BwJzt8AAAAKAQAA&#10;DwAAAGRycy9kb3ducmV2LnhtbEyPwU7DMBBE70j8g7VI3Khd1KYhxKloEeoN0cKFmxsvSdR4bcVu&#10;E/6e5QTHnRnNvinXk+vFBYfYedIwnykQSLW3HTUaPt5f7nIQMRmypveEGr4xwrq6vipNYf1Ie7wc&#10;UiO4hGJhNLQphULKWLfoTJz5gMTelx+cSXwOjbSDGbnc9fJeqUw60xF/aE3AbYv16XB2GvZhN43b&#10;5ll2+etbvdp9bk4xbLS+vZmeHkEknNJfGH7xGR0qZjr6M9koeg08JLG6zBYPINhfqvkKxJGlLF8o&#10;kFUp/0+ofgAAAP//AwBQSwECLQAUAAYACAAAACEAtoM4kv4AAADhAQAAEwAAAAAAAAAAAAAAAAAA&#10;AAAAW0NvbnRlbnRfVHlwZXNdLnhtbFBLAQItABQABgAIAAAAIQA4/SH/1gAAAJQBAAALAAAAAAAA&#10;AAAAAAAAAC8BAABfcmVscy8ucmVsc1BLAQItABQABgAIAAAAIQA+bfhPqwIAAMIFAAAOAAAAAAAA&#10;AAAAAAAAAC4CAABkcnMvZTJvRG9jLnhtbFBLAQItABQABgAIAAAAIQD0HAnO3wAAAAoBAAAPAAAA&#10;AAAAAAAAAAAAAAUFAABkcnMvZG93bnJldi54bWxQSwUGAAAAAAQABADzAAAAEQYAAAAA&#10;" adj="0" fillcolor="#7fba25 [3209]" stroked="f" strokeweight="1pt">
              <w10:wrap anchorx="page" anchory="page"/>
            </v:shape>
          </w:pict>
        </mc:Fallback>
      </mc:AlternateContent>
    </w:r>
  </w:p>
  <w:p w14:paraId="56437F86" w14:textId="77777777" w:rsidR="00F51C63" w:rsidRDefault="00F51C63">
    <w:pPr>
      <w:pStyle w:val="Voettekst"/>
    </w:pPr>
    <w:r>
      <w:rPr>
        <w:noProof/>
        <w:lang w:eastAsia="nl-NL"/>
      </w:rPr>
      <w:drawing>
        <wp:anchor distT="0" distB="0" distL="114300" distR="114300" simplePos="0" relativeHeight="251660288" behindDoc="1" locked="0" layoutInCell="1" allowOverlap="1" wp14:anchorId="12848A21" wp14:editId="01B3BFAD">
          <wp:simplePos x="0" y="0"/>
          <wp:positionH relativeFrom="page">
            <wp:posOffset>5184775</wp:posOffset>
          </wp:positionH>
          <wp:positionV relativeFrom="page">
            <wp:posOffset>9641840</wp:posOffset>
          </wp:positionV>
          <wp:extent cx="1980000" cy="576000"/>
          <wp:effectExtent l="0" t="0" r="127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NV_Lokaal_Logo_RGB_1600%.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0000" cy="57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0427A" w14:textId="77777777" w:rsidR="00B87EE7" w:rsidRDefault="00B87EE7" w:rsidP="005C6160">
      <w:pPr>
        <w:spacing w:line="240" w:lineRule="auto"/>
      </w:pPr>
      <w:r>
        <w:separator/>
      </w:r>
    </w:p>
  </w:footnote>
  <w:footnote w:type="continuationSeparator" w:id="0">
    <w:p w14:paraId="3334926B" w14:textId="77777777" w:rsidR="00B87EE7" w:rsidRDefault="00B87EE7" w:rsidP="005C61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1286" w14:textId="77777777" w:rsidR="001140B6" w:rsidRDefault="00224800" w:rsidP="004A7331">
    <w:pPr>
      <w:pStyle w:val="Koptekst"/>
      <w:tabs>
        <w:tab w:val="clear" w:pos="4513"/>
        <w:tab w:val="clear" w:pos="9026"/>
        <w:tab w:val="left" w:pos="1860"/>
      </w:tabs>
    </w:pPr>
    <w:r>
      <w:rPr>
        <w:noProof/>
        <w:lang w:eastAsia="nl-NL"/>
      </w:rPr>
      <mc:AlternateContent>
        <mc:Choice Requires="wps">
          <w:drawing>
            <wp:anchor distT="0" distB="0" distL="114300" distR="114300" simplePos="0" relativeHeight="251662336" behindDoc="0" locked="0" layoutInCell="1" allowOverlap="1" wp14:anchorId="45DF773C" wp14:editId="28EE07A0">
              <wp:simplePos x="0" y="0"/>
              <wp:positionH relativeFrom="column">
                <wp:posOffset>4445</wp:posOffset>
              </wp:positionH>
              <wp:positionV relativeFrom="paragraph">
                <wp:posOffset>3878580</wp:posOffset>
              </wp:positionV>
              <wp:extent cx="2733675" cy="390525"/>
              <wp:effectExtent l="0" t="0" r="9525" b="9525"/>
              <wp:wrapNone/>
              <wp:docPr id="2" name="Tekstvak 2"/>
              <wp:cNvGraphicFramePr/>
              <a:graphic xmlns:a="http://schemas.openxmlformats.org/drawingml/2006/main">
                <a:graphicData uri="http://schemas.microsoft.com/office/word/2010/wordprocessingShape">
                  <wps:wsp>
                    <wps:cNvSpPr txBox="1"/>
                    <wps:spPr>
                      <a:xfrm>
                        <a:off x="0" y="0"/>
                        <a:ext cx="273367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CFF5A" w14:textId="77777777" w:rsidR="00224800" w:rsidRDefault="00224800" w:rsidP="00224800">
                          <w:pPr>
                            <w:pStyle w:val="Kop1"/>
                          </w:pPr>
                          <w:r>
                            <w:t>lokaal fnv</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kstvak 2" o:spid="_x0000_s1026" type="#_x0000_t202" style="position:absolute;margin-left:.35pt;margin-top:305.4pt;width:215.2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jbdwIAAFIFAAAOAAAAZHJzL2Uyb0RvYy54bWysVEtv2zAMvg/YfxB0X50H0m5BnSJr0WFA&#10;0RZth54VWUqMSqImMbGzXz9KttMi26XDLjItfqTIj4/zi9YatlMh1uBKPj4ZcaachKp265L/eLr+&#10;9JmziMJVwoBTJd+ryC8WHz+cN36uJrABU6nAyImL88aXfIPo50UR5UZZEU/AK0dKDcEKpN+wLqog&#10;GvJuTTEZjU6LBkLlA0gVI91edUq+yP61VhLvtI4KmSk5xYb5DPlcpbNYnIv5Ogi/qWUfhviHKKyo&#10;HT16cHUlULBtqP9wZWsZIILGEwm2AK1rqXIOlM14dJTN40Z4lXMhcqI/0BT/n1t5u7sPrK5KPuHM&#10;CUslelIvEXfihU0SO42PcwI9eoJh+xVaqvJwH+kyJd3qYNOX0mGkJ573B25Vi0zS5eRsOj09m3Em&#10;STf9MppNZslN8WrtQ8RvCixLQskD1S5TKnY3ETvoAEmPObiujcn1M441JT+dzkbZ4KAh58YlrMqd&#10;0LtJGXWRZwn3RiWMcQ9KExM5gXSRe1BdmsB2grpHSKkc5tyzX0InlKYg3mPY41+jeo9xl8fwMjg8&#10;GNvaQcjZH4VdvQwh6w5PnL/JO4nYrtq+0iuo9lToAN2gRC+va6rGjYh4LwJNBtWWph3v6NAGiHXo&#10;Jc42EH797T7hqWFJy1lDk1by+HMrguLMfHfUymksByEMwmoQ3NZeAtE/pj3iZRbJIKAZRB3APtMS&#10;WKZXSCWcpLdKjoN4id280xKRarnMIBo+L/DGPXqZXKdqpN56ap9F8H0DIrXuLQwzKOZHfdhhk6WD&#10;5RZB17lJE6Ediz3RNLi5zfslkzbD2/+Mel2Fi98AAAD//wMAUEsDBBQABgAIAAAAIQAGqMSd3gAA&#10;AAgBAAAPAAAAZHJzL2Rvd25yZXYueG1sTI/NTsMwEITvSLyDtUjcqJ0UtVWIUyF+bkChBQluTmyS&#10;CHsd2U4a3p7lBMedGc1+U25nZ9lkQuw9SsgWApjBxuseWwmvh/uLDbCYFGplPRoJ3ybCtjo9KVWh&#10;/RFfzLRPLaMSjIWS0KU0FJzHpjNOxYUfDJL36YNTic7Qch3Ukcqd5bkQK+5Uj/ShU4O56UzztR+d&#10;BPsew0Mt0sd02z6m5x0f3+6yJynPz+brK2DJzOkvDL/4hA4VMdV+RB2ZlbCmnIRVJmgA2ZfLLAdW&#10;k7LOl8Crkv8fUP0AAAD//wMAUEsBAi0AFAAGAAgAAAAhALaDOJL+AAAA4QEAABMAAAAAAAAAAAAA&#10;AAAAAAAAAFtDb250ZW50X1R5cGVzXS54bWxQSwECLQAUAAYACAAAACEAOP0h/9YAAACUAQAACwAA&#10;AAAAAAAAAAAAAAAvAQAAX3JlbHMvLnJlbHNQSwECLQAUAAYACAAAACEAZmOo23cCAABSBQAADgAA&#10;AAAAAAAAAAAAAAAuAgAAZHJzL2Uyb0RvYy54bWxQSwECLQAUAAYACAAAACEABqjEnd4AAAAIAQAA&#10;DwAAAAAAAAAAAAAAAADRBAAAZHJzL2Rvd25yZXYueG1sUEsFBgAAAAAEAAQA8wAAANwFAAAAAA==&#10;" filled="f" stroked="f" strokeweight=".5pt">
              <v:textbox inset="0,0,0,0">
                <w:txbxContent>
                  <w:p w:rsidR="00224800" w:rsidRDefault="00224800" w:rsidP="00224800">
                    <w:pPr>
                      <w:pStyle w:val="Kop1"/>
                    </w:pPr>
                    <w:r>
                      <w:t>lokaal fnv</w:t>
                    </w:r>
                  </w:p>
                </w:txbxContent>
              </v:textbox>
            </v:shape>
          </w:pict>
        </mc:Fallback>
      </mc:AlternateContent>
    </w:r>
    <w:r w:rsidR="00136BC6">
      <w:rPr>
        <w:noProof/>
        <w:lang w:eastAsia="nl-NL"/>
      </w:rPr>
      <mc:AlternateContent>
        <mc:Choice Requires="wps">
          <w:drawing>
            <wp:anchor distT="0" distB="0" distL="114300" distR="114300" simplePos="0" relativeHeight="251659264" behindDoc="0" locked="0" layoutInCell="1" allowOverlap="1" wp14:anchorId="4EA73BE6" wp14:editId="00B1B7EE">
              <wp:simplePos x="0" y="0"/>
              <wp:positionH relativeFrom="page">
                <wp:posOffset>0</wp:posOffset>
              </wp:positionH>
              <wp:positionV relativeFrom="page">
                <wp:posOffset>0</wp:posOffset>
              </wp:positionV>
              <wp:extent cx="7560000" cy="4276800"/>
              <wp:effectExtent l="0" t="0" r="3175" b="9525"/>
              <wp:wrapNone/>
              <wp:docPr id="3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000" cy="4276800"/>
                      </a:xfrm>
                      <a:custGeom>
                        <a:avLst/>
                        <a:gdLst>
                          <a:gd name="T0" fmla="*/ 0 w 11906"/>
                          <a:gd name="T1" fmla="*/ 0 h 6735"/>
                          <a:gd name="T2" fmla="*/ 0 w 11906"/>
                          <a:gd name="T3" fmla="*/ 4086 h 6735"/>
                          <a:gd name="T4" fmla="*/ 11296 w 11906"/>
                          <a:gd name="T5" fmla="*/ 6735 h 6735"/>
                          <a:gd name="T6" fmla="*/ 11906 w 11906"/>
                          <a:gd name="T7" fmla="*/ 4132 h 6735"/>
                          <a:gd name="T8" fmla="*/ 11906 w 11906"/>
                          <a:gd name="T9" fmla="*/ 0 h 6735"/>
                          <a:gd name="T10" fmla="*/ 0 w 11906"/>
                          <a:gd name="T11" fmla="*/ 0 h 6735"/>
                        </a:gdLst>
                        <a:ahLst/>
                        <a:cxnLst>
                          <a:cxn ang="0">
                            <a:pos x="T0" y="T1"/>
                          </a:cxn>
                          <a:cxn ang="0">
                            <a:pos x="T2" y="T3"/>
                          </a:cxn>
                          <a:cxn ang="0">
                            <a:pos x="T4" y="T5"/>
                          </a:cxn>
                          <a:cxn ang="0">
                            <a:pos x="T6" y="T7"/>
                          </a:cxn>
                          <a:cxn ang="0">
                            <a:pos x="T8" y="T9"/>
                          </a:cxn>
                          <a:cxn ang="0">
                            <a:pos x="T10" y="T11"/>
                          </a:cxn>
                        </a:cxnLst>
                        <a:rect l="0" t="0" r="r" b="b"/>
                        <a:pathLst>
                          <a:path w="11906" h="6735">
                            <a:moveTo>
                              <a:pt x="0" y="0"/>
                            </a:moveTo>
                            <a:lnTo>
                              <a:pt x="0" y="4086"/>
                            </a:lnTo>
                            <a:lnTo>
                              <a:pt x="11296" y="6735"/>
                            </a:lnTo>
                            <a:lnTo>
                              <a:pt x="11906" y="4132"/>
                            </a:lnTo>
                            <a:lnTo>
                              <a:pt x="11906" y="0"/>
                            </a:lnTo>
                            <a:lnTo>
                              <a:pt x="0" y="0"/>
                            </a:lnTo>
                            <a:close/>
                          </a:path>
                        </a:pathLst>
                      </a:custGeom>
                      <a:solidFill>
                        <a:srgbClr val="009CDE"/>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043C6D" id="Freeform 4" o:spid="_x0000_s1026" style="position:absolute;margin-left:0;margin-top:0;width:595.3pt;height:33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906,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lflDgMAAB8IAAAOAAAAZHJzL2Uyb0RvYy54bWysVW1vmzAQ/j5p/8Hyx0krkFDSRCXV1K7T&#10;pL1UavYDHGMCGtie7YR0v353BlKSji2alg/E5h4e3z3nu7u+2dcV2QljSyVTGl2ElAjJVVbKTUq/&#10;re7fXlFiHZMZq5QUKX0Slt4sX7+6bvRCTFShqkwYAiTSLhqd0sI5vQgCywtRM3uhtJBgzJWpmYOt&#10;2QSZYQ2w11UwCcMkaJTJtFFcWAtv71ojXXr+PBfcfc1zKxypUgq+Of80/rnGZ7C8ZouNYbooeecG&#10;+wcvalZKOPRAdcccI1tTvqCqS26UVbm74KoOVJ6XXPgYIJooPInmsWBa+FhAHKsPMtn/R8u/7B4M&#10;KbOUThNKJKshR/dGCFScxChPo+0CUI/6wWCAVn9S/LsFQ3BkwY0FDFk3n1UGLGzrlJdkn5sav4Rg&#10;yd4r/3RQXuwd4fBydpmE8KOEgy2ezJIr2OAZbNF/zrfWfRDKU7HdJ+va1GWw8sJnnfcrYMnrCrL4&#10;JiAhaUgUzcOkS/QBFB2BCpLMppenmMkRZoRoOgDF4VVCfs8VD2BRNJknY45dDoDo1AgfJOsQpA9w&#10;jG82AMbRdDLCB2V6Ht98AAxHyKLzUjCWA0j6pk8rK/pM873sUg0rwrC/hP5+aWXxXmHe4fKsou7e&#10;AArvxQgYcovg6VlgSB6C/QUB5/7MDJlB8OwsZpAdwfOzwCgroqOjEFuHOmkMNLzTVmcogVa3xiPY&#10;QjOHivZL0kDT9vVBipT6IkBTrXZipTzIndQsHPdsreRLFBZBF05v7v+1J/PX30fSFx1w9pD+v4di&#10;6WLQeHX/wtpD+8bRU/X/LWWr4SmGV8qKtt+gQr7xHKRChQfNx6qqzO7LqkJ9rNmsbytDdgwHTDi/&#10;vXvfuXkEq/xdlAo/a4/BN76DYtNsu+xaZU/QQI1qpxRMVVgUyvykpIEJlVL7Y8uMoKT6KGEEzKM4&#10;hmic38SXswlszNCyHlqY5ECVUkehdnB569oxuNWm3BRwUuSrSap30LjzEtur96/1qtvAFPLadBMT&#10;x9xw71HPc335CwAA//8DAFBLAwQUAAYACAAAACEAjw3qad0AAAAGAQAADwAAAGRycy9kb3ducmV2&#10;LnhtbEyPQUvDQBCF74L/YRnBi9hNlUZNMylFELyJVQRvm+w0Sc3Oxt1Nm/rru+2lXgYe7/HeN/li&#10;NJ3YkvOtZYTpJAFBXFndco3w+fFy+wjCB8VadZYJYU8eFsXlRa4ybXf8TttVqEUsYZ8phCaEPpPS&#10;Vw0Z5Se2J47e2jqjQpSultqpXSw3nbxLklQa1XJcaFRPzw1VP6vBICztb/9dzioe9vS18a9/N279&#10;RojXV+NyDiLQGM5hOOJHdCgiU2kH1l50CPGRcLpHb/qUpCBKhPThfgayyOV//OIAAAD//wMAUEsB&#10;Ai0AFAAGAAgAAAAhALaDOJL+AAAA4QEAABMAAAAAAAAAAAAAAAAAAAAAAFtDb250ZW50X1R5cGVz&#10;XS54bWxQSwECLQAUAAYACAAAACEAOP0h/9YAAACUAQAACwAAAAAAAAAAAAAAAAAvAQAAX3JlbHMv&#10;LnJlbHNQSwECLQAUAAYACAAAACEAh/JX5Q4DAAAfCAAADgAAAAAAAAAAAAAAAAAuAgAAZHJzL2Uy&#10;b0RvYy54bWxQSwECLQAUAAYACAAAACEAjw3qad0AAAAGAQAADwAAAAAAAAAAAAAAAABoBQAAZHJz&#10;L2Rvd25yZXYueG1sUEsFBgAAAAAEAAQA8wAAAHIGAAAAAA==&#10;" path="m,l,4086,11296,6735r610,-2603l11906,,,xe" fillcolor="#009cde" stroked="f">
              <v:path arrowok="t" o:connecttype="custom" o:connectlocs="0,0;0,2594656;7172666,4276800;7560000,2623866;7560000,0;0,0" o:connectangles="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57B"/>
    <w:multiLevelType w:val="multilevel"/>
    <w:tmpl w:val="1310BDDE"/>
    <w:lvl w:ilvl="0">
      <w:start w:val="1"/>
      <w:numFmt w:val="bullet"/>
      <w:lvlText w:val=""/>
      <w:lvlJc w:val="left"/>
      <w:pPr>
        <w:ind w:left="170" w:hanging="170"/>
      </w:pPr>
      <w:rPr>
        <w:rFonts w:ascii="Symbol" w:hAnsi="Symbol" w:hint="default"/>
        <w:color w:val="009CDE" w:themeColor="accent2"/>
        <w:u w:color="FFFFFF" w:themeColor="background1"/>
      </w:rPr>
    </w:lvl>
    <w:lvl w:ilvl="1">
      <w:start w:val="1"/>
      <w:numFmt w:val="bullet"/>
      <w:lvlText w:val=""/>
      <w:lvlJc w:val="left"/>
      <w:pPr>
        <w:ind w:left="340" w:hanging="170"/>
      </w:pPr>
      <w:rPr>
        <w:rFonts w:ascii="Symbol" w:hAnsi="Symbol" w:hint="default"/>
        <w:color w:val="009CDE" w:themeColor="accent2"/>
      </w:rPr>
    </w:lvl>
    <w:lvl w:ilvl="2">
      <w:start w:val="1"/>
      <w:numFmt w:val="bullet"/>
      <w:lvlText w:val=""/>
      <w:lvlJc w:val="left"/>
      <w:pPr>
        <w:ind w:left="510" w:hanging="170"/>
      </w:pPr>
      <w:rPr>
        <w:rFonts w:ascii="Symbol" w:hAnsi="Symbol" w:hint="default"/>
        <w:color w:val="009CDE" w:themeColor="accent2"/>
      </w:rPr>
    </w:lvl>
    <w:lvl w:ilvl="3">
      <w:start w:val="1"/>
      <w:numFmt w:val="bullet"/>
      <w:lvlText w:val=""/>
      <w:lvlJc w:val="left"/>
      <w:pPr>
        <w:ind w:left="680" w:hanging="170"/>
      </w:pPr>
      <w:rPr>
        <w:rFonts w:ascii="Symbol" w:hAnsi="Symbol" w:hint="default"/>
        <w:color w:val="009CDE" w:themeColor="accent2"/>
      </w:rPr>
    </w:lvl>
    <w:lvl w:ilvl="4">
      <w:start w:val="1"/>
      <w:numFmt w:val="bullet"/>
      <w:lvlText w:val=""/>
      <w:lvlJc w:val="left"/>
      <w:pPr>
        <w:ind w:left="850" w:hanging="170"/>
      </w:pPr>
      <w:rPr>
        <w:rFonts w:ascii="Symbol" w:hAnsi="Symbol" w:hint="default"/>
        <w:color w:val="009CDE" w:themeColor="accent2"/>
      </w:rPr>
    </w:lvl>
    <w:lvl w:ilvl="5">
      <w:start w:val="1"/>
      <w:numFmt w:val="bullet"/>
      <w:lvlText w:val=""/>
      <w:lvlJc w:val="left"/>
      <w:pPr>
        <w:ind w:left="1020" w:hanging="170"/>
      </w:pPr>
      <w:rPr>
        <w:rFonts w:ascii="Symbol" w:hAnsi="Symbol" w:hint="default"/>
        <w:color w:val="009CDE" w:themeColor="accent2"/>
      </w:rPr>
    </w:lvl>
    <w:lvl w:ilvl="6">
      <w:start w:val="1"/>
      <w:numFmt w:val="bullet"/>
      <w:lvlText w:val=""/>
      <w:lvlJc w:val="left"/>
      <w:pPr>
        <w:ind w:left="1190" w:hanging="170"/>
      </w:pPr>
      <w:rPr>
        <w:rFonts w:ascii="Symbol" w:hAnsi="Symbol" w:hint="default"/>
        <w:color w:val="009CDE" w:themeColor="accent2"/>
      </w:rPr>
    </w:lvl>
    <w:lvl w:ilvl="7">
      <w:start w:val="1"/>
      <w:numFmt w:val="bullet"/>
      <w:lvlText w:val=""/>
      <w:lvlJc w:val="left"/>
      <w:pPr>
        <w:ind w:left="1360" w:hanging="170"/>
      </w:pPr>
      <w:rPr>
        <w:rFonts w:ascii="Symbol" w:hAnsi="Symbol" w:hint="default"/>
        <w:color w:val="009CDE" w:themeColor="accent2"/>
      </w:rPr>
    </w:lvl>
    <w:lvl w:ilvl="8">
      <w:start w:val="1"/>
      <w:numFmt w:val="bullet"/>
      <w:lvlText w:val=""/>
      <w:lvlJc w:val="left"/>
      <w:pPr>
        <w:ind w:left="1530" w:hanging="170"/>
      </w:pPr>
      <w:rPr>
        <w:rFonts w:ascii="Symbol" w:hAnsi="Symbol" w:hint="default"/>
        <w:color w:val="009CDE" w:themeColor="accent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attachedTemplate r:id="rId1"/>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4D"/>
    <w:rsid w:val="00003C57"/>
    <w:rsid w:val="0006439C"/>
    <w:rsid w:val="000A0C52"/>
    <w:rsid w:val="000F279D"/>
    <w:rsid w:val="001140B6"/>
    <w:rsid w:val="00132611"/>
    <w:rsid w:val="00136BC6"/>
    <w:rsid w:val="00143397"/>
    <w:rsid w:val="00176754"/>
    <w:rsid w:val="00180227"/>
    <w:rsid w:val="001A45C6"/>
    <w:rsid w:val="001C4D44"/>
    <w:rsid w:val="001C6C9D"/>
    <w:rsid w:val="001C728B"/>
    <w:rsid w:val="001D2ED9"/>
    <w:rsid w:val="001D70EB"/>
    <w:rsid w:val="001D7197"/>
    <w:rsid w:val="001E0680"/>
    <w:rsid w:val="002017BC"/>
    <w:rsid w:val="002124A8"/>
    <w:rsid w:val="00220A46"/>
    <w:rsid w:val="00224800"/>
    <w:rsid w:val="00233829"/>
    <w:rsid w:val="002E04EC"/>
    <w:rsid w:val="00336480"/>
    <w:rsid w:val="00344C06"/>
    <w:rsid w:val="00360ED9"/>
    <w:rsid w:val="00387BB4"/>
    <w:rsid w:val="003A7098"/>
    <w:rsid w:val="003C56A0"/>
    <w:rsid w:val="003E45BD"/>
    <w:rsid w:val="003F0464"/>
    <w:rsid w:val="00400132"/>
    <w:rsid w:val="00405055"/>
    <w:rsid w:val="00406BBF"/>
    <w:rsid w:val="00465E88"/>
    <w:rsid w:val="00476C21"/>
    <w:rsid w:val="00480898"/>
    <w:rsid w:val="004A7331"/>
    <w:rsid w:val="004B7D09"/>
    <w:rsid w:val="004F0AEB"/>
    <w:rsid w:val="00502FB9"/>
    <w:rsid w:val="005033B6"/>
    <w:rsid w:val="00505D41"/>
    <w:rsid w:val="00514B10"/>
    <w:rsid w:val="00527E06"/>
    <w:rsid w:val="00562FA4"/>
    <w:rsid w:val="00567B1A"/>
    <w:rsid w:val="00581AB8"/>
    <w:rsid w:val="0058229C"/>
    <w:rsid w:val="00584847"/>
    <w:rsid w:val="00587D63"/>
    <w:rsid w:val="005A648F"/>
    <w:rsid w:val="005C2237"/>
    <w:rsid w:val="005C6160"/>
    <w:rsid w:val="005D6109"/>
    <w:rsid w:val="0060079A"/>
    <w:rsid w:val="00607558"/>
    <w:rsid w:val="006145E3"/>
    <w:rsid w:val="006336F4"/>
    <w:rsid w:val="006379EB"/>
    <w:rsid w:val="00673E6B"/>
    <w:rsid w:val="00684C1E"/>
    <w:rsid w:val="006F6CC8"/>
    <w:rsid w:val="00712A24"/>
    <w:rsid w:val="00714533"/>
    <w:rsid w:val="0072080A"/>
    <w:rsid w:val="00767C4D"/>
    <w:rsid w:val="00776376"/>
    <w:rsid w:val="00783602"/>
    <w:rsid w:val="007922ED"/>
    <w:rsid w:val="00793B2E"/>
    <w:rsid w:val="007B39A5"/>
    <w:rsid w:val="00835761"/>
    <w:rsid w:val="00851015"/>
    <w:rsid w:val="008F0A3C"/>
    <w:rsid w:val="00905448"/>
    <w:rsid w:val="0091222D"/>
    <w:rsid w:val="00913C4E"/>
    <w:rsid w:val="009568EC"/>
    <w:rsid w:val="00984269"/>
    <w:rsid w:val="00996B61"/>
    <w:rsid w:val="009D48DB"/>
    <w:rsid w:val="00A214AB"/>
    <w:rsid w:val="00A35661"/>
    <w:rsid w:val="00A72439"/>
    <w:rsid w:val="00A76AC1"/>
    <w:rsid w:val="00AA6D0F"/>
    <w:rsid w:val="00AA76DB"/>
    <w:rsid w:val="00AA7DF3"/>
    <w:rsid w:val="00AC61B8"/>
    <w:rsid w:val="00AF410D"/>
    <w:rsid w:val="00B4625C"/>
    <w:rsid w:val="00B53C3F"/>
    <w:rsid w:val="00B643EA"/>
    <w:rsid w:val="00B87EE7"/>
    <w:rsid w:val="00BB361D"/>
    <w:rsid w:val="00BC0450"/>
    <w:rsid w:val="00C07944"/>
    <w:rsid w:val="00C8353D"/>
    <w:rsid w:val="00CD2A49"/>
    <w:rsid w:val="00D121FB"/>
    <w:rsid w:val="00D25371"/>
    <w:rsid w:val="00D43ACE"/>
    <w:rsid w:val="00D65F4D"/>
    <w:rsid w:val="00D66277"/>
    <w:rsid w:val="00DA1E3C"/>
    <w:rsid w:val="00DA3A77"/>
    <w:rsid w:val="00DC0091"/>
    <w:rsid w:val="00DF1F82"/>
    <w:rsid w:val="00E01CDC"/>
    <w:rsid w:val="00E15BCA"/>
    <w:rsid w:val="00E844AA"/>
    <w:rsid w:val="00EA2488"/>
    <w:rsid w:val="00EC6DC7"/>
    <w:rsid w:val="00F068FC"/>
    <w:rsid w:val="00F15DB5"/>
    <w:rsid w:val="00F21620"/>
    <w:rsid w:val="00F22459"/>
    <w:rsid w:val="00F26F29"/>
    <w:rsid w:val="00F51C63"/>
    <w:rsid w:val="00FD2A30"/>
    <w:rsid w:val="00FE1BA6"/>
    <w:rsid w:val="00FE47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0E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1E3C"/>
    <w:pPr>
      <w:spacing w:after="0" w:line="260" w:lineRule="atLeast"/>
    </w:pPr>
    <w:rPr>
      <w:color w:val="6E6E6E" w:themeColor="accent3"/>
      <w:sz w:val="18"/>
    </w:rPr>
  </w:style>
  <w:style w:type="paragraph" w:styleId="Kop1">
    <w:name w:val="heading 1"/>
    <w:basedOn w:val="Standaard"/>
    <w:next w:val="Standaard"/>
    <w:link w:val="Kop1Char"/>
    <w:uiPriority w:val="9"/>
    <w:qFormat/>
    <w:rsid w:val="00003C57"/>
    <w:pPr>
      <w:keepNext/>
      <w:keepLines/>
      <w:spacing w:line="180" w:lineRule="auto"/>
      <w:outlineLvl w:val="0"/>
    </w:pPr>
    <w:rPr>
      <w:rFonts w:asciiTheme="majorHAnsi" w:eastAsiaTheme="majorEastAsia" w:hAnsiTheme="majorHAnsi" w:cstheme="majorBidi"/>
      <w:b/>
      <w:bCs/>
      <w:caps/>
      <w:color w:val="009CDE" w:themeColor="accent2"/>
      <w:sz w:val="80"/>
      <w:szCs w:val="28"/>
    </w:rPr>
  </w:style>
  <w:style w:type="paragraph" w:styleId="Kop2">
    <w:name w:val="heading 2"/>
    <w:basedOn w:val="Standaard"/>
    <w:next w:val="Standaard"/>
    <w:link w:val="Kop2Char"/>
    <w:uiPriority w:val="9"/>
    <w:unhideWhenUsed/>
    <w:qFormat/>
    <w:rsid w:val="00D65F4D"/>
    <w:pPr>
      <w:keepNext/>
      <w:keepLines/>
      <w:spacing w:before="300" w:line="240" w:lineRule="auto"/>
      <w:outlineLvl w:val="1"/>
    </w:pPr>
    <w:rPr>
      <w:rFonts w:asciiTheme="majorHAnsi" w:eastAsiaTheme="majorEastAsia" w:hAnsiTheme="majorHAnsi" w:cstheme="majorBidi"/>
      <w:b/>
      <w:bCs/>
      <w:caps/>
      <w:color w:val="009CDE" w:themeColor="accent2"/>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C6160"/>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5C6160"/>
  </w:style>
  <w:style w:type="paragraph" w:styleId="Voettekst">
    <w:name w:val="footer"/>
    <w:basedOn w:val="Standaard"/>
    <w:link w:val="VoettekstChar"/>
    <w:uiPriority w:val="99"/>
    <w:unhideWhenUsed/>
    <w:rsid w:val="005C6160"/>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5C6160"/>
  </w:style>
  <w:style w:type="table" w:styleId="Tabelraster">
    <w:name w:val="Table Grid"/>
    <w:basedOn w:val="Standaardtabel"/>
    <w:uiPriority w:val="39"/>
    <w:rsid w:val="005C6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link w:val="TitelChar"/>
    <w:uiPriority w:val="10"/>
    <w:qFormat/>
    <w:rsid w:val="00F26F29"/>
    <w:pPr>
      <w:suppressAutoHyphens/>
      <w:spacing w:line="180" w:lineRule="auto"/>
      <w:contextualSpacing/>
      <w:jc w:val="center"/>
    </w:pPr>
    <w:rPr>
      <w:rFonts w:asciiTheme="majorHAnsi" w:eastAsiaTheme="majorEastAsia" w:hAnsiTheme="majorHAnsi" w:cstheme="majorBidi"/>
      <w:b/>
      <w:caps/>
      <w:color w:val="FFFFFF" w:themeColor="background1"/>
      <w:spacing w:val="-10"/>
      <w:kern w:val="28"/>
      <w:sz w:val="152"/>
      <w:szCs w:val="56"/>
    </w:rPr>
  </w:style>
  <w:style w:type="character" w:customStyle="1" w:styleId="TitelChar">
    <w:name w:val="Titel Char"/>
    <w:basedOn w:val="Standaardalinea-lettertype"/>
    <w:link w:val="Titel"/>
    <w:uiPriority w:val="10"/>
    <w:rsid w:val="00F26F29"/>
    <w:rPr>
      <w:rFonts w:asciiTheme="majorHAnsi" w:eastAsiaTheme="majorEastAsia" w:hAnsiTheme="majorHAnsi" w:cstheme="majorBidi"/>
      <w:b/>
      <w:caps/>
      <w:color w:val="FFFFFF" w:themeColor="background1"/>
      <w:spacing w:val="-10"/>
      <w:kern w:val="28"/>
      <w:sz w:val="152"/>
      <w:szCs w:val="56"/>
    </w:rPr>
  </w:style>
  <w:style w:type="paragraph" w:styleId="Ballontekst">
    <w:name w:val="Balloon Text"/>
    <w:basedOn w:val="Standaard"/>
    <w:link w:val="BallontekstChar"/>
    <w:uiPriority w:val="99"/>
    <w:semiHidden/>
    <w:unhideWhenUsed/>
    <w:rsid w:val="006379E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79EB"/>
    <w:rPr>
      <w:rFonts w:ascii="Tahoma" w:hAnsi="Tahoma" w:cs="Tahoma"/>
      <w:sz w:val="16"/>
      <w:szCs w:val="16"/>
    </w:rPr>
  </w:style>
  <w:style w:type="character" w:customStyle="1" w:styleId="Kop1Char">
    <w:name w:val="Kop 1 Char"/>
    <w:basedOn w:val="Standaardalinea-lettertype"/>
    <w:link w:val="Kop1"/>
    <w:uiPriority w:val="9"/>
    <w:rsid w:val="00003C57"/>
    <w:rPr>
      <w:rFonts w:asciiTheme="majorHAnsi" w:eastAsiaTheme="majorEastAsia" w:hAnsiTheme="majorHAnsi" w:cstheme="majorBidi"/>
      <w:b/>
      <w:bCs/>
      <w:caps/>
      <w:color w:val="009CDE" w:themeColor="accent2"/>
      <w:sz w:val="80"/>
      <w:szCs w:val="28"/>
    </w:rPr>
  </w:style>
  <w:style w:type="paragraph" w:customStyle="1" w:styleId="FNVInleiding">
    <w:name w:val="FNV_Inleiding"/>
    <w:basedOn w:val="Standaard"/>
    <w:rsid w:val="00D65F4D"/>
    <w:pPr>
      <w:spacing w:line="240" w:lineRule="auto"/>
    </w:pPr>
    <w:rPr>
      <w:b/>
      <w:color w:val="009CDE" w:themeColor="accent2"/>
      <w:sz w:val="28"/>
    </w:rPr>
  </w:style>
  <w:style w:type="character" w:customStyle="1" w:styleId="Kop2Char">
    <w:name w:val="Kop 2 Char"/>
    <w:basedOn w:val="Standaardalinea-lettertype"/>
    <w:link w:val="Kop2"/>
    <w:uiPriority w:val="9"/>
    <w:rsid w:val="00D65F4D"/>
    <w:rPr>
      <w:rFonts w:asciiTheme="majorHAnsi" w:eastAsiaTheme="majorEastAsia" w:hAnsiTheme="majorHAnsi" w:cstheme="majorBidi"/>
      <w:b/>
      <w:bCs/>
      <w:caps/>
      <w:color w:val="009CDE" w:themeColor="accent2"/>
      <w:sz w:val="24"/>
      <w:szCs w:val="26"/>
    </w:rPr>
  </w:style>
  <w:style w:type="paragraph" w:styleId="Geenafstand">
    <w:name w:val="No Spacing"/>
    <w:uiPriority w:val="1"/>
    <w:rsid w:val="00EC6DC7"/>
    <w:pPr>
      <w:spacing w:after="0" w:line="240" w:lineRule="auto"/>
    </w:pPr>
    <w:rPr>
      <w:color w:val="6E6E6E" w:themeColor="accent3"/>
      <w:sz w:val="18"/>
    </w:rPr>
  </w:style>
  <w:style w:type="paragraph" w:customStyle="1" w:styleId="FNVfooterBold">
    <w:name w:val="FNV_footerBold"/>
    <w:basedOn w:val="Voettekst"/>
    <w:next w:val="Voettekst"/>
    <w:rsid w:val="001D2ED9"/>
    <w:rPr>
      <w:b/>
      <w:color w:val="003A74" w:themeColor="accent1"/>
      <w:lang w:val="en-US"/>
    </w:rPr>
  </w:style>
  <w:style w:type="paragraph" w:customStyle="1" w:styleId="FNVZijbalkKop">
    <w:name w:val="FNV_ZijbalkKop"/>
    <w:basedOn w:val="Standaard"/>
    <w:next w:val="Standaard"/>
    <w:rsid w:val="00F51C63"/>
    <w:pPr>
      <w:spacing w:line="240" w:lineRule="auto"/>
    </w:pPr>
    <w:rPr>
      <w:b/>
      <w:color w:val="7FBA25" w:themeColor="accent6"/>
      <w:sz w:val="20"/>
    </w:rPr>
  </w:style>
  <w:style w:type="paragraph" w:customStyle="1" w:styleId="FNVDatumBlauw">
    <w:name w:val="FNV_DatumBlauw"/>
    <w:basedOn w:val="Standaard"/>
    <w:rsid w:val="001D2ED9"/>
    <w:rPr>
      <w:b/>
      <w:caps/>
      <w:color w:val="009CDE" w:themeColor="accent2"/>
      <w:sz w:val="28"/>
    </w:rPr>
  </w:style>
  <w:style w:type="paragraph" w:customStyle="1" w:styleId="FNVnormalBlauw">
    <w:name w:val="FNV_normalBlauw"/>
    <w:basedOn w:val="Standaard"/>
    <w:next w:val="Standaard"/>
    <w:rsid w:val="001D2ED9"/>
    <w:rPr>
      <w:color w:val="009CDE" w:themeColor="accent2"/>
    </w:rPr>
  </w:style>
  <w:style w:type="paragraph" w:customStyle="1" w:styleId="FNVZijbalkKop2">
    <w:name w:val="FNV_ZijbalkKop2"/>
    <w:basedOn w:val="Kop2"/>
    <w:next w:val="Standaard"/>
    <w:rsid w:val="00B4625C"/>
    <w:rPr>
      <w:caps w:val="0"/>
    </w:rPr>
  </w:style>
  <w:style w:type="paragraph" w:customStyle="1" w:styleId="FNVZijbalkTekstkaderKop">
    <w:name w:val="FNV_ZijbalkTekstkaderKop"/>
    <w:basedOn w:val="Standaard"/>
    <w:next w:val="Standaard"/>
    <w:rsid w:val="00F068FC"/>
    <w:pPr>
      <w:spacing w:line="240" w:lineRule="auto"/>
    </w:pPr>
    <w:rPr>
      <w:b/>
      <w:caps/>
      <w:color w:val="003A74" w:themeColor="accent1"/>
    </w:rPr>
  </w:style>
  <w:style w:type="paragraph" w:customStyle="1" w:styleId="FNVAfsluitendeTekst">
    <w:name w:val="FNV_AfsluitendeTekst"/>
    <w:basedOn w:val="FNVZijbalkTekstkaderKop"/>
    <w:rsid w:val="00132611"/>
    <w:pPr>
      <w:spacing w:line="260" w:lineRule="auto"/>
    </w:pPr>
  </w:style>
  <w:style w:type="paragraph" w:styleId="Ondertitel">
    <w:name w:val="Subtitle"/>
    <w:basedOn w:val="Standaard"/>
    <w:next w:val="Standaard"/>
    <w:link w:val="OndertitelChar"/>
    <w:uiPriority w:val="11"/>
    <w:qFormat/>
    <w:rsid w:val="00136BC6"/>
    <w:pPr>
      <w:numPr>
        <w:ilvl w:val="1"/>
      </w:numPr>
      <w:spacing w:line="192" w:lineRule="auto"/>
      <w:jc w:val="center"/>
    </w:pPr>
    <w:rPr>
      <w:rFonts w:asciiTheme="majorHAnsi" w:eastAsiaTheme="majorEastAsia" w:hAnsiTheme="majorHAnsi" w:cstheme="majorBidi"/>
      <w:b/>
      <w:iCs/>
      <w:caps/>
      <w:color w:val="FFFFFF" w:themeColor="background1"/>
      <w:spacing w:val="15"/>
      <w:sz w:val="96"/>
      <w:szCs w:val="24"/>
    </w:rPr>
  </w:style>
  <w:style w:type="character" w:customStyle="1" w:styleId="OndertitelChar">
    <w:name w:val="Ondertitel Char"/>
    <w:basedOn w:val="Standaardalinea-lettertype"/>
    <w:link w:val="Ondertitel"/>
    <w:uiPriority w:val="11"/>
    <w:rsid w:val="00136BC6"/>
    <w:rPr>
      <w:rFonts w:asciiTheme="majorHAnsi" w:eastAsiaTheme="majorEastAsia" w:hAnsiTheme="majorHAnsi" w:cstheme="majorBidi"/>
      <w:b/>
      <w:iCs/>
      <w:caps/>
      <w:color w:val="FFFFFF" w:themeColor="background1"/>
      <w:spacing w:val="15"/>
      <w:sz w:val="96"/>
      <w:szCs w:val="24"/>
    </w:rPr>
  </w:style>
  <w:style w:type="paragraph" w:customStyle="1" w:styleId="FNVAfdeling">
    <w:name w:val="FNV_Afdeling"/>
    <w:basedOn w:val="Kop1"/>
    <w:next w:val="Standaard"/>
    <w:qFormat/>
    <w:rsid w:val="00F22459"/>
    <w:rPr>
      <w:color w:val="7FBA25" w:themeColor="accent6"/>
    </w:rPr>
  </w:style>
  <w:style w:type="character" w:customStyle="1" w:styleId="FNVBlauweStreep">
    <w:name w:val="FNV_BlauweStreep"/>
    <w:basedOn w:val="Standaardalinea-lettertype"/>
    <w:uiPriority w:val="1"/>
    <w:qFormat/>
    <w:rsid w:val="00AA6D0F"/>
    <w:rPr>
      <w:color w:val="009CDE" w:themeColor="accent2"/>
    </w:rPr>
  </w:style>
  <w:style w:type="character" w:customStyle="1" w:styleId="FNVBlauweLetterBold">
    <w:name w:val="FNV_BlauweLetter_Bold"/>
    <w:basedOn w:val="Standaardalinea-lettertype"/>
    <w:uiPriority w:val="1"/>
    <w:qFormat/>
    <w:rsid w:val="00B643EA"/>
    <w:rPr>
      <w:b/>
      <w:color w:val="009CDE" w:themeColor="accent2"/>
    </w:rPr>
  </w:style>
  <w:style w:type="paragraph" w:styleId="Lijstalinea">
    <w:name w:val="List Paragraph"/>
    <w:basedOn w:val="Standaard"/>
    <w:uiPriority w:val="34"/>
    <w:qFormat/>
    <w:rsid w:val="00B643EA"/>
    <w:pPr>
      <w:ind w:left="720"/>
      <w:contextualSpacing/>
    </w:pPr>
  </w:style>
  <w:style w:type="character" w:styleId="Hyperlink">
    <w:name w:val="Hyperlink"/>
    <w:basedOn w:val="Standaardalinea-lettertype"/>
    <w:uiPriority w:val="99"/>
    <w:unhideWhenUsed/>
    <w:rsid w:val="009568EC"/>
    <w:rPr>
      <w:color w:val="009CD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okaalrkgroningen@fnv.nl"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e.lage\AppData\Local\Microsoft\Windows\INetCache\IE\EF054HHF\59805daa8ae64Uitnodiging_Lokaal_FNV.dotx" TargetMode="External"/></Relationships>
</file>

<file path=word/theme/theme1.xml><?xml version="1.0" encoding="utf-8"?>
<a:theme xmlns:a="http://schemas.openxmlformats.org/drawingml/2006/main" name="Office Theme">
  <a:themeElements>
    <a:clrScheme name="FNV">
      <a:dk1>
        <a:sysClr val="windowText" lastClr="000000"/>
      </a:dk1>
      <a:lt1>
        <a:sysClr val="window" lastClr="FFFFFF"/>
      </a:lt1>
      <a:dk2>
        <a:srgbClr val="000000"/>
      </a:dk2>
      <a:lt2>
        <a:srgbClr val="FFFFFF"/>
      </a:lt2>
      <a:accent1>
        <a:srgbClr val="003A74"/>
      </a:accent1>
      <a:accent2>
        <a:srgbClr val="009CDE"/>
      </a:accent2>
      <a:accent3>
        <a:srgbClr val="6E6E6E"/>
      </a:accent3>
      <a:accent4>
        <a:srgbClr val="EDEDED"/>
      </a:accent4>
      <a:accent5>
        <a:srgbClr val="4472C4"/>
      </a:accent5>
      <a:accent6>
        <a:srgbClr val="7FBA25"/>
      </a:accent6>
      <a:hlink>
        <a:srgbClr val="009CDE"/>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340EF7-AAEB-4E0F-94BA-902EC28E9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59805daa8ae64Uitnodiging_Lokaal_FNV</Template>
  <TotalTime>0</TotalTime>
  <Pages>1</Pages>
  <Words>190</Words>
  <Characters>1050</Characters>
  <Application>Microsoft Office Word</Application>
  <DocSecurity>4</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2019-09-18T11:46:00Z</dcterms:created>
  <dcterms:modified xsi:type="dcterms:W3CDTF">2019-09-18T11:46:00Z</dcterms:modified>
</cp:coreProperties>
</file>