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D3" w:rsidRDefault="00CD35E2">
      <w:pPr>
        <w:ind w:left="284"/>
        <w:rPr>
          <w:rFonts w:ascii="Franklin Gothic Heavy" w:hAnsi="Franklin Gothic Heavy"/>
          <w:sz w:val="44"/>
          <w:szCs w:val="44"/>
        </w:rPr>
      </w:pPr>
      <w:bookmarkStart w:id="0" w:name="_GoBack"/>
      <w:bookmarkEnd w:id="0"/>
      <w:r>
        <w:rPr>
          <w:rFonts w:ascii="Franklin Gothic Heavy" w:hAnsi="Franklin Gothic Heavy"/>
          <w:sz w:val="44"/>
          <w:szCs w:val="44"/>
        </w:rPr>
        <w:t>ANTWOORDFORMULIER</w:t>
      </w:r>
    </w:p>
    <w:p w:rsidR="000757D3" w:rsidRDefault="000757D3">
      <w:pPr>
        <w:pStyle w:val="Default"/>
        <w:ind w:left="284"/>
      </w:pPr>
    </w:p>
    <w:p w:rsidR="000757D3" w:rsidRDefault="00CD35E2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Aanmelding bijeenkomst van FNV Senioren </w:t>
      </w:r>
    </w:p>
    <w:p w:rsidR="000757D3" w:rsidRDefault="00CD35E2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Súdwest-Fryslân op </w:t>
      </w:r>
      <w:r w:rsidR="00B15D66">
        <w:rPr>
          <w:b/>
          <w:bCs/>
          <w:sz w:val="28"/>
          <w:szCs w:val="28"/>
        </w:rPr>
        <w:t>11 maart 2020</w:t>
      </w:r>
      <w:r>
        <w:rPr>
          <w:b/>
          <w:bCs/>
          <w:sz w:val="28"/>
          <w:szCs w:val="28"/>
        </w:rPr>
        <w:t xml:space="preserve"> in </w:t>
      </w:r>
      <w:r w:rsidR="00E62289">
        <w:rPr>
          <w:b/>
          <w:bCs/>
          <w:sz w:val="28"/>
          <w:szCs w:val="28"/>
        </w:rPr>
        <w:t>Sneek</w:t>
      </w:r>
    </w:p>
    <w:p w:rsidR="000757D3" w:rsidRDefault="000757D3">
      <w:pPr>
        <w:pStyle w:val="Default"/>
        <w:ind w:left="284" w:right="1527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Ik kom met …… personen</w:t>
      </w:r>
    </w:p>
    <w:p w:rsidR="000757D3" w:rsidRDefault="000757D3">
      <w:pPr>
        <w:ind w:left="284"/>
      </w:pPr>
    </w:p>
    <w:p w:rsidR="000757D3" w:rsidRDefault="000757D3">
      <w:pPr>
        <w:ind w:left="284"/>
      </w:pPr>
    </w:p>
    <w:p w:rsidR="000757D3" w:rsidRDefault="00A74BA3">
      <w:pPr>
        <w:tabs>
          <w:tab w:val="left" w:pos="5940"/>
        </w:tabs>
        <w:spacing w:before="120" w:after="120"/>
        <w:ind w:left="182"/>
        <w:rPr>
          <w:sz w:val="22"/>
        </w:rPr>
      </w:pPr>
      <w:r>
        <w:rPr>
          <w:sz w:val="22"/>
        </w:rPr>
        <w:t>H</w:t>
      </w:r>
      <w:r w:rsidR="00CD35E2">
        <w:rPr>
          <w:sz w:val="22"/>
        </w:rPr>
        <w:t xml:space="preserve">et antwoordformulier </w:t>
      </w:r>
      <w:r>
        <w:rPr>
          <w:sz w:val="22"/>
        </w:rPr>
        <w:t>kan gestuurd worden</w:t>
      </w:r>
      <w:r w:rsidR="00CD35E2">
        <w:rPr>
          <w:sz w:val="22"/>
        </w:rPr>
        <w:t xml:space="preserve"> naar:</w:t>
      </w:r>
      <w:r w:rsidR="00CD35E2">
        <w:rPr>
          <w:sz w:val="22"/>
        </w:rPr>
        <w:tab/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 xml:space="preserve">FNV </w:t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 xml:space="preserve">t.a.v. Senioren Súdwest-Fryslân </w:t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>Antwoordnummer 550</w:t>
      </w:r>
    </w:p>
    <w:p w:rsidR="000757D3" w:rsidRDefault="00CD35E2">
      <w:pPr>
        <w:ind w:left="182"/>
      </w:pPr>
      <w:r>
        <w:rPr>
          <w:sz w:val="22"/>
        </w:rPr>
        <w:t>9700 WB Groningen (een postzegel is niet nodig)</w:t>
      </w:r>
    </w:p>
    <w:sectPr w:rsidR="000757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D3"/>
    <w:rsid w:val="000757D3"/>
    <w:rsid w:val="00921359"/>
    <w:rsid w:val="009C034B"/>
    <w:rsid w:val="00A0012C"/>
    <w:rsid w:val="00A74BA3"/>
    <w:rsid w:val="00B15D66"/>
    <w:rsid w:val="00CD35E2"/>
    <w:rsid w:val="00E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8024-198B-4B5D-B5D7-291E7673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5FCD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qFormat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CA47CF"/>
    <w:rPr>
      <w:rFonts w:eastAsiaTheme="majorEastAsia" w:cstheme="majorBidi"/>
      <w:b/>
      <w:color w:val="009CDE"/>
      <w:spacing w:val="5"/>
      <w:kern w:val="2"/>
      <w:sz w:val="44"/>
      <w:szCs w:val="52"/>
    </w:rPr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qFormat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qFormat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paragraph" w:customStyle="1" w:styleId="Default">
    <w:name w:val="Default"/>
    <w:qFormat/>
    <w:rsid w:val="007E51AD"/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Bondgenoten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</dc:creator>
  <dc:description/>
  <cp:lastModifiedBy>Grietje Brouwer - Bruins</cp:lastModifiedBy>
  <cp:revision>2</cp:revision>
  <dcterms:created xsi:type="dcterms:W3CDTF">2020-02-18T13:21:00Z</dcterms:created>
  <dcterms:modified xsi:type="dcterms:W3CDTF">2020-02-18T13:21:00Z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FNV Bondgenoten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