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14786" w14:textId="1B8AFC07" w:rsidR="008D38BB" w:rsidRDefault="008D38BB"/>
    <w:p w14:paraId="3DF34B45" w14:textId="0CFC0946" w:rsidR="00801240" w:rsidRDefault="00801240"/>
    <w:p w14:paraId="3BFC7708" w14:textId="5F6F3503" w:rsidR="00801240" w:rsidRDefault="00801240"/>
    <w:p w14:paraId="29CE93A6" w14:textId="77777777" w:rsidR="00964C79" w:rsidRDefault="00964C79" w:rsidP="00964C79"/>
    <w:p w14:paraId="75030B1D" w14:textId="3C2368B2" w:rsidR="00964C79" w:rsidRPr="0028252F" w:rsidRDefault="007F4385" w:rsidP="00964C79">
      <w:pPr>
        <w:spacing w:after="160"/>
        <w:ind w:left="0"/>
        <w:rPr>
          <w:rFonts w:asciiTheme="minorHAnsi" w:eastAsiaTheme="minorHAnsi" w:hAnsiTheme="minorHAnsi" w:cstheme="minorBidi"/>
          <w:b/>
          <w:bCs/>
          <w:color w:val="002060"/>
          <w:sz w:val="18"/>
          <w:szCs w:val="18"/>
          <w:lang w:eastAsia="en-US"/>
        </w:rPr>
      </w:pPr>
      <w:r>
        <w:rPr>
          <w:rFonts w:asciiTheme="minorHAnsi" w:eastAsiaTheme="minorHAnsi" w:hAnsiTheme="minorHAnsi" w:cstheme="minorBidi"/>
          <w:b/>
          <w:bCs/>
          <w:color w:val="auto"/>
          <w:sz w:val="24"/>
          <w:szCs w:val="24"/>
          <w:lang w:eastAsia="en-US"/>
        </w:rPr>
        <w:t>B</w:t>
      </w:r>
      <w:r w:rsidR="00964C79">
        <w:rPr>
          <w:rFonts w:asciiTheme="minorHAnsi" w:eastAsiaTheme="minorHAnsi" w:hAnsiTheme="minorHAnsi" w:cstheme="minorBidi"/>
          <w:b/>
          <w:bCs/>
          <w:color w:val="auto"/>
          <w:sz w:val="24"/>
          <w:szCs w:val="24"/>
          <w:lang w:eastAsia="en-US"/>
        </w:rPr>
        <w:t xml:space="preserve">esluitenlijst </w:t>
      </w:r>
      <w:r w:rsidR="00964C79" w:rsidRPr="00221405">
        <w:rPr>
          <w:rFonts w:asciiTheme="minorHAnsi" w:eastAsiaTheme="minorHAnsi" w:hAnsiTheme="minorHAnsi" w:cstheme="minorBidi"/>
          <w:b/>
          <w:bCs/>
          <w:color w:val="auto"/>
          <w:sz w:val="24"/>
          <w:szCs w:val="24"/>
          <w:lang w:eastAsia="en-US"/>
        </w:rPr>
        <w:t xml:space="preserve">Ledenparlement van </w:t>
      </w:r>
      <w:r w:rsidR="00964C79">
        <w:rPr>
          <w:rFonts w:asciiTheme="minorHAnsi" w:eastAsiaTheme="minorHAnsi" w:hAnsiTheme="minorHAnsi" w:cstheme="minorBidi"/>
          <w:b/>
          <w:bCs/>
          <w:color w:val="auto"/>
          <w:sz w:val="24"/>
          <w:szCs w:val="24"/>
          <w:lang w:eastAsia="en-US"/>
        </w:rPr>
        <w:t>maandag 19 september 2022</w:t>
      </w:r>
      <w:r w:rsidR="0028252F">
        <w:rPr>
          <w:rFonts w:asciiTheme="minorHAnsi" w:eastAsiaTheme="minorHAnsi" w:hAnsiTheme="minorHAnsi" w:cstheme="minorBidi"/>
          <w:b/>
          <w:bCs/>
          <w:color w:val="auto"/>
          <w:sz w:val="24"/>
          <w:szCs w:val="24"/>
          <w:lang w:eastAsia="en-US"/>
        </w:rPr>
        <w:t xml:space="preserve"> </w:t>
      </w:r>
    </w:p>
    <w:p w14:paraId="10CE4023" w14:textId="537368F8" w:rsidR="00964C79" w:rsidRPr="00683D44" w:rsidRDefault="00964C79" w:rsidP="00964C79">
      <w:pPr>
        <w:spacing w:after="160" w:line="256" w:lineRule="auto"/>
        <w:ind w:left="0"/>
        <w:rPr>
          <w:rFonts w:asciiTheme="minorHAnsi" w:eastAsiaTheme="minorHAnsi" w:hAnsiTheme="minorHAnsi" w:cstheme="minorBidi"/>
          <w:b/>
          <w:color w:val="auto"/>
          <w:sz w:val="20"/>
          <w:szCs w:val="20"/>
          <w:lang w:eastAsia="en-US"/>
        </w:rPr>
      </w:pPr>
      <w:r w:rsidRPr="00683D44">
        <w:rPr>
          <w:rFonts w:asciiTheme="minorHAnsi" w:eastAsiaTheme="minorHAnsi" w:hAnsiTheme="minorHAnsi" w:cstheme="minorBidi"/>
          <w:b/>
          <w:color w:val="auto"/>
          <w:sz w:val="20"/>
          <w:szCs w:val="20"/>
          <w:lang w:eastAsia="en-US"/>
        </w:rPr>
        <w:t>0</w:t>
      </w:r>
      <w:r>
        <w:rPr>
          <w:rFonts w:asciiTheme="minorHAnsi" w:eastAsiaTheme="minorHAnsi" w:hAnsiTheme="minorHAnsi" w:cstheme="minorBidi"/>
          <w:b/>
          <w:color w:val="auto"/>
          <w:sz w:val="20"/>
          <w:szCs w:val="20"/>
          <w:lang w:eastAsia="en-US"/>
        </w:rPr>
        <w:t>5</w:t>
      </w:r>
      <w:r w:rsidRPr="00683D44">
        <w:rPr>
          <w:rFonts w:asciiTheme="minorHAnsi" w:eastAsiaTheme="minorHAnsi" w:hAnsiTheme="minorHAnsi" w:cstheme="minorBidi"/>
          <w:b/>
          <w:color w:val="auto"/>
          <w:sz w:val="20"/>
          <w:szCs w:val="20"/>
          <w:lang w:eastAsia="en-US"/>
        </w:rPr>
        <w:t>/22.0</w:t>
      </w:r>
      <w:r>
        <w:rPr>
          <w:rFonts w:asciiTheme="minorHAnsi" w:eastAsiaTheme="minorHAnsi" w:hAnsiTheme="minorHAnsi" w:cstheme="minorBidi"/>
          <w:b/>
          <w:color w:val="auto"/>
          <w:sz w:val="20"/>
          <w:szCs w:val="20"/>
          <w:lang w:eastAsia="en-US"/>
        </w:rPr>
        <w:t>9.19</w:t>
      </w:r>
      <w:r w:rsidRPr="00683D44">
        <w:rPr>
          <w:rFonts w:asciiTheme="minorHAnsi" w:eastAsiaTheme="minorHAnsi" w:hAnsiTheme="minorHAnsi" w:cstheme="minorBidi"/>
          <w:b/>
          <w:color w:val="auto"/>
          <w:sz w:val="20"/>
          <w:szCs w:val="20"/>
          <w:lang w:eastAsia="en-US"/>
        </w:rPr>
        <w:t>/LP/WL</w:t>
      </w:r>
    </w:p>
    <w:p w14:paraId="537F4812" w14:textId="01B5CA10" w:rsidR="00964C79" w:rsidRPr="00683D44" w:rsidRDefault="00964C79" w:rsidP="00964C79">
      <w:pPr>
        <w:spacing w:after="160" w:line="256" w:lineRule="auto"/>
        <w:ind w:left="0"/>
        <w:rPr>
          <w:rFonts w:asciiTheme="minorHAnsi" w:eastAsiaTheme="minorHAnsi" w:hAnsiTheme="minorHAnsi" w:cstheme="minorBidi"/>
          <w:color w:val="auto"/>
          <w:sz w:val="20"/>
          <w:szCs w:val="20"/>
          <w:lang w:eastAsia="en-US"/>
        </w:rPr>
      </w:pPr>
      <w:bookmarkStart w:id="0" w:name="_Hlk84930879"/>
      <w:r w:rsidRPr="00683D44">
        <w:rPr>
          <w:rFonts w:asciiTheme="minorHAnsi" w:eastAsiaTheme="minorHAnsi" w:hAnsiTheme="minorHAnsi" w:cstheme="minorBidi"/>
          <w:color w:val="auto"/>
          <w:sz w:val="20"/>
          <w:szCs w:val="20"/>
          <w:lang w:eastAsia="en-US"/>
        </w:rPr>
        <w:t>Quorum bepaling bij aanvang van de vergadering 10.</w:t>
      </w:r>
      <w:r w:rsidR="00646022">
        <w:rPr>
          <w:rFonts w:asciiTheme="minorHAnsi" w:eastAsiaTheme="minorHAnsi" w:hAnsiTheme="minorHAnsi" w:cstheme="minorBidi"/>
          <w:color w:val="auto"/>
          <w:sz w:val="20"/>
          <w:szCs w:val="20"/>
          <w:lang w:eastAsia="en-US"/>
        </w:rPr>
        <w:t>1</w:t>
      </w:r>
      <w:r w:rsidRPr="00683D44">
        <w:rPr>
          <w:rFonts w:asciiTheme="minorHAnsi" w:eastAsiaTheme="minorHAnsi" w:hAnsiTheme="minorHAnsi" w:cstheme="minorBidi"/>
          <w:color w:val="auto"/>
          <w:sz w:val="20"/>
          <w:szCs w:val="20"/>
          <w:lang w:eastAsia="en-US"/>
        </w:rPr>
        <w:t xml:space="preserve">0 uur: er kunnen </w:t>
      </w:r>
      <w:r w:rsidR="00D050EA">
        <w:rPr>
          <w:rFonts w:asciiTheme="minorHAnsi" w:eastAsiaTheme="minorHAnsi" w:hAnsiTheme="minorHAnsi" w:cstheme="minorBidi"/>
          <w:color w:val="auto"/>
          <w:sz w:val="20"/>
          <w:szCs w:val="20"/>
          <w:lang w:eastAsia="en-US"/>
        </w:rPr>
        <w:t>92</w:t>
      </w:r>
      <w:r w:rsidRPr="00683D44">
        <w:rPr>
          <w:rFonts w:asciiTheme="minorHAnsi" w:eastAsiaTheme="minorHAnsi" w:hAnsiTheme="minorHAnsi" w:cstheme="minorBidi"/>
          <w:color w:val="auto"/>
          <w:sz w:val="20"/>
          <w:szCs w:val="20"/>
          <w:lang w:eastAsia="en-US"/>
        </w:rPr>
        <w:t xml:space="preserve"> stemmen worden uitgebracht, waarvan </w:t>
      </w:r>
      <w:r w:rsidR="00D050EA">
        <w:rPr>
          <w:rFonts w:asciiTheme="minorHAnsi" w:eastAsiaTheme="minorHAnsi" w:hAnsiTheme="minorHAnsi" w:cstheme="minorBidi"/>
          <w:color w:val="auto"/>
          <w:sz w:val="20"/>
          <w:szCs w:val="20"/>
          <w:lang w:eastAsia="en-US"/>
        </w:rPr>
        <w:t>73 ADSA en 19 niet-ADSA</w:t>
      </w:r>
    </w:p>
    <w:bookmarkEnd w:id="0"/>
    <w:p w14:paraId="54FCADB5" w14:textId="0946C265" w:rsidR="00964C79" w:rsidRPr="00AE65C6" w:rsidRDefault="00964C79" w:rsidP="00CA14A1">
      <w:pPr>
        <w:rPr>
          <w:color w:val="002060"/>
          <w:sz w:val="22"/>
        </w:rPr>
      </w:pPr>
    </w:p>
    <w:tbl>
      <w:tblPr>
        <w:tblW w:w="123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68"/>
        <w:gridCol w:w="11642"/>
      </w:tblGrid>
      <w:tr w:rsidR="00964C79" w:rsidRPr="00AA3154" w14:paraId="7E73A772" w14:textId="77777777" w:rsidTr="00CF5CC4">
        <w:tc>
          <w:tcPr>
            <w:tcW w:w="668" w:type="dxa"/>
            <w:shd w:val="clear" w:color="auto" w:fill="F2F2F2" w:themeFill="background1" w:themeFillShade="F2"/>
          </w:tcPr>
          <w:p w14:paraId="7CA0EA6B" w14:textId="77777777" w:rsidR="00964C79" w:rsidRPr="00AA3154" w:rsidRDefault="00964C79" w:rsidP="000051F7">
            <w:pPr>
              <w:spacing w:after="200" w:line="276" w:lineRule="auto"/>
              <w:ind w:left="0"/>
              <w:rPr>
                <w:rFonts w:asciiTheme="minorHAnsi" w:hAnsiTheme="minorHAnsi" w:cstheme="minorHAnsi"/>
                <w:b/>
                <w:bCs/>
                <w:color w:val="auto"/>
                <w:sz w:val="20"/>
                <w:szCs w:val="20"/>
                <w:lang w:eastAsia="en-US"/>
              </w:rPr>
            </w:pPr>
            <w:r w:rsidRPr="00AA3154">
              <w:rPr>
                <w:rFonts w:asciiTheme="minorHAnsi" w:hAnsiTheme="minorHAnsi" w:cstheme="minorHAnsi"/>
                <w:b/>
                <w:bCs/>
                <w:color w:val="auto"/>
                <w:sz w:val="20"/>
                <w:szCs w:val="20"/>
                <w:lang w:eastAsia="en-US"/>
              </w:rPr>
              <w:t>1.</w:t>
            </w:r>
          </w:p>
        </w:tc>
        <w:tc>
          <w:tcPr>
            <w:tcW w:w="11642" w:type="dxa"/>
            <w:shd w:val="clear" w:color="auto" w:fill="F2F2F2" w:themeFill="background1" w:themeFillShade="F2"/>
          </w:tcPr>
          <w:p w14:paraId="444DF9C4" w14:textId="4974F56A" w:rsidR="00964C79" w:rsidRPr="00AA3154" w:rsidRDefault="00964C79" w:rsidP="000051F7">
            <w:pPr>
              <w:spacing w:after="200" w:line="276" w:lineRule="auto"/>
              <w:ind w:left="0"/>
              <w:rPr>
                <w:rFonts w:asciiTheme="minorHAnsi" w:hAnsiTheme="minorHAnsi" w:cstheme="minorHAnsi"/>
                <w:b/>
                <w:bCs/>
                <w:color w:val="auto"/>
                <w:sz w:val="20"/>
                <w:szCs w:val="20"/>
                <w:lang w:eastAsia="en-US"/>
              </w:rPr>
            </w:pPr>
            <w:r w:rsidRPr="00AA3154">
              <w:rPr>
                <w:rFonts w:asciiTheme="minorHAnsi" w:hAnsiTheme="minorHAnsi" w:cstheme="minorHAnsi"/>
                <w:b/>
                <w:bCs/>
                <w:color w:val="auto"/>
                <w:sz w:val="20"/>
                <w:szCs w:val="20"/>
                <w:lang w:eastAsia="en-US"/>
              </w:rPr>
              <w:t xml:space="preserve">Opening door de </w:t>
            </w:r>
            <w:proofErr w:type="spellStart"/>
            <w:r>
              <w:rPr>
                <w:rFonts w:asciiTheme="minorHAnsi" w:hAnsiTheme="minorHAnsi" w:cstheme="minorHAnsi"/>
                <w:b/>
                <w:bCs/>
                <w:color w:val="auto"/>
                <w:sz w:val="20"/>
                <w:szCs w:val="20"/>
                <w:lang w:eastAsia="en-US"/>
              </w:rPr>
              <w:t>vice-</w:t>
            </w:r>
            <w:r w:rsidRPr="00AA3154">
              <w:rPr>
                <w:rFonts w:asciiTheme="minorHAnsi" w:hAnsiTheme="minorHAnsi" w:cstheme="minorHAnsi"/>
                <w:b/>
                <w:bCs/>
                <w:color w:val="auto"/>
                <w:sz w:val="20"/>
                <w:szCs w:val="20"/>
                <w:lang w:eastAsia="en-US"/>
              </w:rPr>
              <w:t>voorzitter</w:t>
            </w:r>
            <w:proofErr w:type="spellEnd"/>
            <w:r w:rsidRPr="00AA3154">
              <w:rPr>
                <w:rFonts w:asciiTheme="minorHAnsi" w:hAnsiTheme="minorHAnsi" w:cstheme="minorHAnsi"/>
                <w:b/>
                <w:bCs/>
                <w:color w:val="auto"/>
                <w:sz w:val="20"/>
                <w:szCs w:val="20"/>
                <w:lang w:eastAsia="en-US"/>
              </w:rPr>
              <w:t xml:space="preserve"> van de FNV</w:t>
            </w:r>
          </w:p>
        </w:tc>
      </w:tr>
      <w:tr w:rsidR="00964C79" w:rsidRPr="00AA3154" w14:paraId="034367B8" w14:textId="77777777" w:rsidTr="00CF5CC4">
        <w:tc>
          <w:tcPr>
            <w:tcW w:w="668" w:type="dxa"/>
            <w:shd w:val="clear" w:color="auto" w:fill="F2F2F2" w:themeFill="background1" w:themeFillShade="F2"/>
          </w:tcPr>
          <w:p w14:paraId="35EBB90D" w14:textId="77777777" w:rsidR="00964C79" w:rsidRPr="00AA3154" w:rsidRDefault="00964C79" w:rsidP="000051F7">
            <w:pPr>
              <w:spacing w:after="200" w:line="276" w:lineRule="auto"/>
              <w:ind w:left="0"/>
              <w:rPr>
                <w:rFonts w:cs="Times New Roman"/>
                <w:b/>
                <w:bCs/>
                <w:color w:val="auto"/>
                <w:sz w:val="20"/>
                <w:szCs w:val="20"/>
                <w:lang w:eastAsia="en-US"/>
              </w:rPr>
            </w:pPr>
            <w:r w:rsidRPr="00AA3154">
              <w:rPr>
                <w:rFonts w:cs="Times New Roman"/>
                <w:b/>
                <w:bCs/>
                <w:color w:val="auto"/>
                <w:sz w:val="20"/>
                <w:szCs w:val="20"/>
                <w:lang w:eastAsia="en-US"/>
              </w:rPr>
              <w:t>2.</w:t>
            </w:r>
          </w:p>
        </w:tc>
        <w:tc>
          <w:tcPr>
            <w:tcW w:w="11642" w:type="dxa"/>
            <w:shd w:val="clear" w:color="auto" w:fill="F2F2F2" w:themeFill="background1" w:themeFillShade="F2"/>
          </w:tcPr>
          <w:p w14:paraId="2F26EC49" w14:textId="77777777" w:rsidR="00964C79" w:rsidRPr="00AA3154" w:rsidRDefault="00964C79" w:rsidP="000051F7">
            <w:pPr>
              <w:ind w:left="0"/>
              <w:rPr>
                <w:rFonts w:asciiTheme="minorHAnsi" w:hAnsiTheme="minorHAnsi" w:cstheme="minorHAnsi"/>
                <w:b/>
                <w:bCs/>
                <w:color w:val="auto"/>
                <w:sz w:val="20"/>
                <w:szCs w:val="20"/>
                <w:lang w:eastAsia="en-US"/>
              </w:rPr>
            </w:pPr>
            <w:r w:rsidRPr="00AA3154">
              <w:rPr>
                <w:b/>
                <w:bCs/>
                <w:color w:val="auto"/>
                <w:sz w:val="20"/>
                <w:szCs w:val="20"/>
              </w:rPr>
              <w:t xml:space="preserve">Vaststellen agenda Ledenparlement van 10-11 juni 2022 </w:t>
            </w:r>
          </w:p>
        </w:tc>
      </w:tr>
      <w:tr w:rsidR="00964C79" w:rsidRPr="0010332C" w14:paraId="6B809960" w14:textId="77777777" w:rsidTr="00CF5CC4">
        <w:tc>
          <w:tcPr>
            <w:tcW w:w="668" w:type="dxa"/>
            <w:shd w:val="clear" w:color="auto" w:fill="FFFFFF" w:themeFill="background1"/>
          </w:tcPr>
          <w:p w14:paraId="4BEE9DFD" w14:textId="77777777" w:rsidR="00964C79" w:rsidRPr="0010332C" w:rsidRDefault="00964C79" w:rsidP="000051F7">
            <w:pPr>
              <w:spacing w:after="200" w:line="276" w:lineRule="auto"/>
              <w:ind w:left="0"/>
              <w:rPr>
                <w:rFonts w:cs="Times New Roman"/>
                <w:color w:val="auto"/>
                <w:sz w:val="20"/>
                <w:szCs w:val="20"/>
                <w:lang w:eastAsia="en-US"/>
              </w:rPr>
            </w:pPr>
          </w:p>
        </w:tc>
        <w:tc>
          <w:tcPr>
            <w:tcW w:w="11642" w:type="dxa"/>
            <w:shd w:val="clear" w:color="auto" w:fill="FFFFFF" w:themeFill="background1"/>
          </w:tcPr>
          <w:p w14:paraId="4CE6BF8C" w14:textId="50056495" w:rsidR="00964C79" w:rsidRDefault="002B1265" w:rsidP="00964C79">
            <w:pPr>
              <w:spacing w:after="200" w:line="276" w:lineRule="auto"/>
              <w:ind w:left="0"/>
              <w:rPr>
                <w:rFonts w:cstheme="minorHAnsi"/>
                <w:color w:val="auto"/>
                <w:sz w:val="20"/>
                <w:szCs w:val="20"/>
              </w:rPr>
            </w:pPr>
            <w:r>
              <w:rPr>
                <w:rFonts w:cstheme="minorHAnsi"/>
                <w:color w:val="auto"/>
                <w:sz w:val="20"/>
                <w:szCs w:val="20"/>
              </w:rPr>
              <w:t>Vanuit het Ledenparlement wordt het verzoek gedaan om het onderwerp Pensioendossier en de Inkomenscrisis op de agenda te zetten. Besloten wordt om beide onderwerpen bij de rondvraag aan de orde te stellen.</w:t>
            </w:r>
          </w:p>
          <w:p w14:paraId="73ADBEE0" w14:textId="13C75B87" w:rsidR="00964C79" w:rsidRPr="00964C79" w:rsidRDefault="00964C79" w:rsidP="00964C79">
            <w:pPr>
              <w:spacing w:after="200" w:line="276" w:lineRule="auto"/>
              <w:ind w:left="0"/>
              <w:rPr>
                <w:rFonts w:cstheme="minorHAnsi"/>
                <w:sz w:val="20"/>
                <w:szCs w:val="20"/>
              </w:rPr>
            </w:pPr>
            <w:r>
              <w:rPr>
                <w:rFonts w:cstheme="minorHAnsi"/>
                <w:color w:val="auto"/>
                <w:sz w:val="20"/>
                <w:szCs w:val="20"/>
              </w:rPr>
              <w:t xml:space="preserve">Met </w:t>
            </w:r>
            <w:r w:rsidRPr="00964C79">
              <w:rPr>
                <w:rFonts w:cstheme="minorHAnsi"/>
                <w:color w:val="auto"/>
                <w:sz w:val="20"/>
                <w:szCs w:val="20"/>
              </w:rPr>
              <w:t xml:space="preserve">86 </w:t>
            </w:r>
            <w:r>
              <w:rPr>
                <w:rFonts w:cstheme="minorHAnsi"/>
                <w:color w:val="auto"/>
                <w:sz w:val="20"/>
                <w:szCs w:val="20"/>
              </w:rPr>
              <w:t xml:space="preserve">stemmen </w:t>
            </w:r>
            <w:r w:rsidRPr="00964C79">
              <w:rPr>
                <w:rFonts w:cstheme="minorHAnsi"/>
                <w:color w:val="auto"/>
                <w:sz w:val="20"/>
                <w:szCs w:val="20"/>
              </w:rPr>
              <w:t>voor, 5 tegen en 1 onthouding</w:t>
            </w:r>
            <w:r>
              <w:rPr>
                <w:rFonts w:cstheme="minorHAnsi"/>
                <w:color w:val="auto"/>
                <w:sz w:val="20"/>
                <w:szCs w:val="20"/>
              </w:rPr>
              <w:t xml:space="preserve"> stemt het Ledenparlement in met de concept-agenda van 19 september 2022.</w:t>
            </w:r>
          </w:p>
        </w:tc>
      </w:tr>
      <w:tr w:rsidR="00964C79" w:rsidRPr="00964C79" w14:paraId="1FED5711" w14:textId="77777777" w:rsidTr="00CF5CC4">
        <w:tc>
          <w:tcPr>
            <w:tcW w:w="668" w:type="dxa"/>
            <w:shd w:val="clear" w:color="auto" w:fill="F2F2F2" w:themeFill="background1" w:themeFillShade="F2"/>
          </w:tcPr>
          <w:p w14:paraId="4CA5F70D" w14:textId="6B176FC5" w:rsidR="00964C79" w:rsidRPr="00964C79" w:rsidRDefault="00964C79" w:rsidP="000051F7">
            <w:pPr>
              <w:spacing w:after="200" w:line="276" w:lineRule="auto"/>
              <w:ind w:left="0"/>
              <w:rPr>
                <w:rFonts w:cs="Times New Roman"/>
                <w:b/>
                <w:bCs/>
                <w:color w:val="auto"/>
                <w:sz w:val="20"/>
                <w:szCs w:val="20"/>
                <w:lang w:eastAsia="en-US"/>
              </w:rPr>
            </w:pPr>
            <w:bookmarkStart w:id="1" w:name="_Hlk116312145"/>
            <w:r w:rsidRPr="00964C79">
              <w:rPr>
                <w:rFonts w:cs="Times New Roman"/>
                <w:b/>
                <w:bCs/>
                <w:color w:val="auto"/>
                <w:sz w:val="20"/>
                <w:szCs w:val="20"/>
                <w:lang w:eastAsia="en-US"/>
              </w:rPr>
              <w:t>3.</w:t>
            </w:r>
          </w:p>
        </w:tc>
        <w:tc>
          <w:tcPr>
            <w:tcW w:w="11642" w:type="dxa"/>
            <w:shd w:val="clear" w:color="auto" w:fill="F2F2F2" w:themeFill="background1" w:themeFillShade="F2"/>
          </w:tcPr>
          <w:p w14:paraId="1603840B" w14:textId="45482E88" w:rsidR="00964C79" w:rsidRPr="00964C79" w:rsidRDefault="00964C79" w:rsidP="004E25CA">
            <w:pPr>
              <w:ind w:left="0"/>
              <w:rPr>
                <w:rFonts w:cstheme="minorHAnsi"/>
                <w:b/>
                <w:bCs/>
                <w:sz w:val="20"/>
                <w:szCs w:val="20"/>
              </w:rPr>
            </w:pPr>
            <w:r w:rsidRPr="00964C79">
              <w:rPr>
                <w:b/>
                <w:bCs/>
                <w:color w:val="auto"/>
                <w:sz w:val="20"/>
                <w:szCs w:val="20"/>
              </w:rPr>
              <w:t>Arbeidsvoorwaardenagenda en looneis 2023 (met als bijlage informatief de evaluatie Arbeidsvoorwaardenagenda 2022</w:t>
            </w:r>
          </w:p>
        </w:tc>
      </w:tr>
      <w:tr w:rsidR="00964C79" w:rsidRPr="0010332C" w14:paraId="19161A2D" w14:textId="77777777" w:rsidTr="00CF5CC4">
        <w:tc>
          <w:tcPr>
            <w:tcW w:w="668" w:type="dxa"/>
            <w:shd w:val="clear" w:color="auto" w:fill="FFFFFF" w:themeFill="background1"/>
          </w:tcPr>
          <w:p w14:paraId="4890BE8D" w14:textId="77777777" w:rsidR="00964C79" w:rsidRPr="0010332C" w:rsidRDefault="00964C79" w:rsidP="000051F7">
            <w:pPr>
              <w:spacing w:after="200" w:line="276" w:lineRule="auto"/>
              <w:ind w:left="0"/>
              <w:rPr>
                <w:rFonts w:cs="Times New Roman"/>
                <w:color w:val="auto"/>
                <w:sz w:val="20"/>
                <w:szCs w:val="20"/>
                <w:lang w:eastAsia="en-US"/>
              </w:rPr>
            </w:pPr>
          </w:p>
        </w:tc>
        <w:tc>
          <w:tcPr>
            <w:tcW w:w="11642" w:type="dxa"/>
            <w:shd w:val="clear" w:color="auto" w:fill="FFFFFF" w:themeFill="background1"/>
          </w:tcPr>
          <w:p w14:paraId="0B31EBCC" w14:textId="05201D8B" w:rsidR="002B1265" w:rsidRDefault="0048489D" w:rsidP="00770BD0">
            <w:pPr>
              <w:spacing w:line="240" w:lineRule="auto"/>
              <w:ind w:left="0"/>
              <w:rPr>
                <w:color w:val="auto"/>
                <w:sz w:val="20"/>
                <w:szCs w:val="20"/>
              </w:rPr>
            </w:pPr>
            <w:r w:rsidRPr="0048489D">
              <w:rPr>
                <w:color w:val="auto"/>
                <w:sz w:val="20"/>
                <w:szCs w:val="20"/>
              </w:rPr>
              <w:t xml:space="preserve">De concept arbeidsvoorwaardenagenda 2023 is </w:t>
            </w:r>
            <w:r>
              <w:rPr>
                <w:color w:val="auto"/>
                <w:sz w:val="20"/>
                <w:szCs w:val="20"/>
              </w:rPr>
              <w:t xml:space="preserve">opgesteld </w:t>
            </w:r>
            <w:r w:rsidRPr="0048489D">
              <w:rPr>
                <w:color w:val="auto"/>
                <w:sz w:val="20"/>
                <w:szCs w:val="20"/>
              </w:rPr>
              <w:t>op basis van de ophaalsessies, de uitgevoerde enquête</w:t>
            </w:r>
            <w:r w:rsidR="004E25CA">
              <w:rPr>
                <w:color w:val="auto"/>
                <w:sz w:val="20"/>
                <w:szCs w:val="20"/>
              </w:rPr>
              <w:t xml:space="preserve">, </w:t>
            </w:r>
            <w:r w:rsidRPr="0048489D">
              <w:rPr>
                <w:color w:val="auto"/>
                <w:sz w:val="20"/>
                <w:szCs w:val="20"/>
              </w:rPr>
              <w:t>feedback van verschillende plekken binnen de FNV</w:t>
            </w:r>
            <w:r w:rsidR="004E25CA">
              <w:rPr>
                <w:color w:val="auto"/>
                <w:sz w:val="20"/>
                <w:szCs w:val="20"/>
              </w:rPr>
              <w:t xml:space="preserve"> en georganiseerde </w:t>
            </w:r>
            <w:proofErr w:type="spellStart"/>
            <w:r w:rsidR="004E25CA">
              <w:rPr>
                <w:color w:val="auto"/>
                <w:sz w:val="20"/>
                <w:szCs w:val="20"/>
              </w:rPr>
              <w:t>webinars</w:t>
            </w:r>
            <w:proofErr w:type="spellEnd"/>
            <w:r w:rsidR="004E25CA">
              <w:rPr>
                <w:color w:val="auto"/>
                <w:sz w:val="20"/>
                <w:szCs w:val="20"/>
              </w:rPr>
              <w:t>.</w:t>
            </w:r>
          </w:p>
          <w:p w14:paraId="564EF1C2" w14:textId="2D9D8D66" w:rsidR="0048489D" w:rsidRDefault="0048489D" w:rsidP="00770BD0">
            <w:pPr>
              <w:spacing w:line="240" w:lineRule="auto"/>
              <w:ind w:left="0"/>
              <w:rPr>
                <w:color w:val="auto"/>
                <w:sz w:val="20"/>
                <w:szCs w:val="20"/>
              </w:rPr>
            </w:pPr>
          </w:p>
          <w:p w14:paraId="60FC6F55" w14:textId="77777777" w:rsidR="00277B24" w:rsidRDefault="0048489D" w:rsidP="00277B24">
            <w:pPr>
              <w:spacing w:line="240" w:lineRule="auto"/>
              <w:ind w:left="0"/>
              <w:rPr>
                <w:color w:val="auto"/>
                <w:sz w:val="20"/>
                <w:szCs w:val="20"/>
              </w:rPr>
            </w:pPr>
            <w:r>
              <w:rPr>
                <w:color w:val="auto"/>
                <w:sz w:val="20"/>
                <w:szCs w:val="20"/>
              </w:rPr>
              <w:t xml:space="preserve">Vanuit het Ledenparlement wordt een aantal aanscherpingen c.q. toevoegingen voorgesteld. </w:t>
            </w:r>
          </w:p>
          <w:p w14:paraId="6FB52D61" w14:textId="6C2CF0C6" w:rsidR="0048489D" w:rsidRPr="00277B24" w:rsidRDefault="00277B24" w:rsidP="00277B24">
            <w:pPr>
              <w:pStyle w:val="Lijstalinea"/>
              <w:numPr>
                <w:ilvl w:val="0"/>
                <w:numId w:val="23"/>
              </w:numPr>
              <w:spacing w:line="240" w:lineRule="auto"/>
              <w:rPr>
                <w:rFonts w:eastAsia="Times New Roman"/>
                <w:b/>
                <w:bCs/>
                <w:sz w:val="20"/>
                <w:szCs w:val="20"/>
              </w:rPr>
            </w:pPr>
            <w:r>
              <w:rPr>
                <w:rFonts w:eastAsia="Times New Roman"/>
                <w:sz w:val="20"/>
                <w:szCs w:val="20"/>
              </w:rPr>
              <w:t>N.a.v. opmerkingen over d</w:t>
            </w:r>
            <w:r w:rsidR="002B1265" w:rsidRPr="00277B24">
              <w:rPr>
                <w:rFonts w:eastAsia="Times New Roman"/>
                <w:sz w:val="20"/>
                <w:szCs w:val="20"/>
              </w:rPr>
              <w:t>e positie van 35-minners, arbeidsongeschikten</w:t>
            </w:r>
            <w:r>
              <w:rPr>
                <w:rFonts w:eastAsia="Times New Roman"/>
                <w:sz w:val="20"/>
                <w:szCs w:val="20"/>
              </w:rPr>
              <w:t xml:space="preserve">, merkt de portefeuillehouder op dat </w:t>
            </w:r>
            <w:r w:rsidR="002B1265" w:rsidRPr="00277B24">
              <w:rPr>
                <w:rFonts w:eastAsia="Times New Roman"/>
                <w:sz w:val="20"/>
                <w:szCs w:val="20"/>
              </w:rPr>
              <w:t xml:space="preserve"> het zogenaamd ontslagverbod</w:t>
            </w:r>
            <w:r w:rsidR="0048489D" w:rsidRPr="00277B24">
              <w:rPr>
                <w:rFonts w:eastAsia="Times New Roman"/>
                <w:sz w:val="20"/>
                <w:szCs w:val="20"/>
              </w:rPr>
              <w:t xml:space="preserve"> </w:t>
            </w:r>
            <w:r w:rsidR="002B1265" w:rsidRPr="00277B24">
              <w:rPr>
                <w:rFonts w:eastAsia="Times New Roman"/>
                <w:sz w:val="20"/>
                <w:szCs w:val="20"/>
              </w:rPr>
              <w:t xml:space="preserve">staand beleid </w:t>
            </w:r>
            <w:r>
              <w:rPr>
                <w:rFonts w:eastAsia="Times New Roman"/>
                <w:sz w:val="20"/>
                <w:szCs w:val="20"/>
              </w:rPr>
              <w:t xml:space="preserve">is </w:t>
            </w:r>
            <w:r w:rsidR="002B1265" w:rsidRPr="00277B24">
              <w:rPr>
                <w:rFonts w:eastAsia="Times New Roman"/>
                <w:sz w:val="20"/>
                <w:szCs w:val="20"/>
              </w:rPr>
              <w:t xml:space="preserve">en </w:t>
            </w:r>
            <w:r w:rsidR="0048489D" w:rsidRPr="00277B24">
              <w:rPr>
                <w:rFonts w:eastAsia="Times New Roman"/>
                <w:sz w:val="20"/>
                <w:szCs w:val="20"/>
              </w:rPr>
              <w:t>onderstreept</w:t>
            </w:r>
            <w:r>
              <w:rPr>
                <w:rFonts w:eastAsia="Times New Roman"/>
                <w:sz w:val="20"/>
                <w:szCs w:val="20"/>
              </w:rPr>
              <w:t xml:space="preserve"> zal </w:t>
            </w:r>
            <w:r w:rsidR="0048489D" w:rsidRPr="00277B24">
              <w:rPr>
                <w:rFonts w:eastAsia="Times New Roman"/>
                <w:sz w:val="20"/>
                <w:szCs w:val="20"/>
              </w:rPr>
              <w:t xml:space="preserve">worden in de arbeidsvoorwaardenagenda. </w:t>
            </w:r>
            <w:r w:rsidR="002B1265" w:rsidRPr="00277B24">
              <w:rPr>
                <w:rFonts w:eastAsia="Times New Roman"/>
                <w:sz w:val="20"/>
                <w:szCs w:val="20"/>
              </w:rPr>
              <w:t>Het is belangrijker dan ooit dat ook die kwetsbare groep beschermd wordt</w:t>
            </w:r>
            <w:r w:rsidR="002B1265">
              <w:t xml:space="preserve"> </w:t>
            </w:r>
            <w:r w:rsidR="002B1265" w:rsidRPr="00277B24">
              <w:rPr>
                <w:rFonts w:eastAsia="Times New Roman"/>
                <w:sz w:val="20"/>
                <w:szCs w:val="20"/>
              </w:rPr>
              <w:t xml:space="preserve">en niet in een </w:t>
            </w:r>
            <w:r w:rsidR="0048489D" w:rsidRPr="00277B24">
              <w:rPr>
                <w:rFonts w:eastAsia="Times New Roman"/>
                <w:sz w:val="20"/>
                <w:szCs w:val="20"/>
              </w:rPr>
              <w:t xml:space="preserve">enorme </w:t>
            </w:r>
            <w:r w:rsidR="002B1265" w:rsidRPr="00277B24">
              <w:rPr>
                <w:rFonts w:eastAsia="Times New Roman"/>
                <w:sz w:val="20"/>
                <w:szCs w:val="20"/>
              </w:rPr>
              <w:t>inkomensachteruitgang terechtkomt</w:t>
            </w:r>
            <w:r w:rsidR="0048489D" w:rsidRPr="00277B24">
              <w:rPr>
                <w:rFonts w:eastAsia="Times New Roman"/>
                <w:sz w:val="20"/>
                <w:szCs w:val="20"/>
              </w:rPr>
              <w:t>.</w:t>
            </w:r>
          </w:p>
          <w:p w14:paraId="0C407217" w14:textId="77777777" w:rsidR="00277B24" w:rsidRPr="00277B24" w:rsidRDefault="0048489D" w:rsidP="00277B24">
            <w:pPr>
              <w:pStyle w:val="Lijstalinea"/>
              <w:numPr>
                <w:ilvl w:val="0"/>
                <w:numId w:val="23"/>
              </w:numPr>
              <w:spacing w:line="240" w:lineRule="auto"/>
              <w:rPr>
                <w:rFonts w:eastAsia="Times New Roman"/>
                <w:b/>
                <w:bCs/>
                <w:sz w:val="20"/>
                <w:szCs w:val="20"/>
              </w:rPr>
            </w:pPr>
            <w:r>
              <w:rPr>
                <w:rFonts w:eastAsia="Times New Roman"/>
                <w:sz w:val="20"/>
                <w:szCs w:val="20"/>
              </w:rPr>
              <w:t>H</w:t>
            </w:r>
            <w:r w:rsidR="002B1265" w:rsidRPr="0048489D">
              <w:rPr>
                <w:rFonts w:eastAsia="Times New Roman"/>
                <w:sz w:val="20"/>
                <w:szCs w:val="20"/>
              </w:rPr>
              <w:t xml:space="preserve">et belang van collectief onderhandelen </w:t>
            </w:r>
            <w:r>
              <w:rPr>
                <w:rFonts w:eastAsia="Times New Roman"/>
                <w:sz w:val="20"/>
                <w:szCs w:val="20"/>
              </w:rPr>
              <w:t xml:space="preserve">over </w:t>
            </w:r>
            <w:r w:rsidR="002B1265" w:rsidRPr="0048489D">
              <w:rPr>
                <w:rFonts w:eastAsia="Times New Roman"/>
                <w:sz w:val="20"/>
                <w:szCs w:val="20"/>
              </w:rPr>
              <w:t>de positie van zelfstandigen</w:t>
            </w:r>
            <w:r>
              <w:rPr>
                <w:rFonts w:eastAsia="Times New Roman"/>
                <w:sz w:val="20"/>
                <w:szCs w:val="20"/>
              </w:rPr>
              <w:t xml:space="preserve">, </w:t>
            </w:r>
            <w:r w:rsidR="002B1265" w:rsidRPr="0048489D">
              <w:rPr>
                <w:rFonts w:eastAsia="Times New Roman"/>
                <w:sz w:val="20"/>
                <w:szCs w:val="20"/>
              </w:rPr>
              <w:t>eventueel via de cao minimumtarieven voor zelfstandige</w:t>
            </w:r>
            <w:r>
              <w:rPr>
                <w:rFonts w:eastAsia="Times New Roman"/>
                <w:sz w:val="20"/>
                <w:szCs w:val="20"/>
              </w:rPr>
              <w:t xml:space="preserve">, zal worden opgenomen in de arbeidsvoorwaardenagenda. </w:t>
            </w:r>
          </w:p>
          <w:p w14:paraId="19CFE33A" w14:textId="3D4482D4" w:rsidR="003B4D9E" w:rsidRPr="00277B24" w:rsidRDefault="000640C5" w:rsidP="00277B24">
            <w:pPr>
              <w:pStyle w:val="Lijstalinea"/>
              <w:numPr>
                <w:ilvl w:val="0"/>
                <w:numId w:val="23"/>
              </w:numPr>
              <w:spacing w:line="240" w:lineRule="auto"/>
              <w:rPr>
                <w:rFonts w:eastAsia="Times New Roman"/>
                <w:sz w:val="20"/>
                <w:szCs w:val="20"/>
              </w:rPr>
            </w:pPr>
            <w:bookmarkStart w:id="2" w:name="_Hlk116313606"/>
            <w:r>
              <w:rPr>
                <w:rFonts w:eastAsia="Times New Roman"/>
                <w:sz w:val="20"/>
                <w:szCs w:val="20"/>
              </w:rPr>
              <w:t>T</w:t>
            </w:r>
            <w:r w:rsidR="00277B24" w:rsidRPr="00277B24">
              <w:rPr>
                <w:rFonts w:eastAsia="Times New Roman"/>
                <w:sz w:val="20"/>
                <w:szCs w:val="20"/>
              </w:rPr>
              <w:t xml:space="preserve">oegezegd wordt </w:t>
            </w:r>
            <w:r>
              <w:rPr>
                <w:rFonts w:eastAsia="Times New Roman"/>
                <w:sz w:val="20"/>
                <w:szCs w:val="20"/>
              </w:rPr>
              <w:t>eveneens</w:t>
            </w:r>
            <w:bookmarkStart w:id="3" w:name="_Hlk116989121"/>
            <w:r>
              <w:rPr>
                <w:rFonts w:eastAsia="Times New Roman"/>
                <w:sz w:val="20"/>
                <w:szCs w:val="20"/>
              </w:rPr>
              <w:t xml:space="preserve"> </w:t>
            </w:r>
            <w:r w:rsidR="00277B24" w:rsidRPr="00277B24">
              <w:rPr>
                <w:rFonts w:eastAsia="Times New Roman"/>
                <w:sz w:val="20"/>
                <w:szCs w:val="20"/>
              </w:rPr>
              <w:t xml:space="preserve">een passage toe te voegen aan de arbeidsvoorwaardenagenda </w:t>
            </w:r>
            <w:r w:rsidR="004E25CA">
              <w:rPr>
                <w:rFonts w:cstheme="minorHAnsi"/>
                <w:sz w:val="20"/>
                <w:szCs w:val="20"/>
              </w:rPr>
              <w:t xml:space="preserve">over </w:t>
            </w:r>
            <w:r w:rsidR="00277B24" w:rsidRPr="00277B24">
              <w:rPr>
                <w:rFonts w:cstheme="minorHAnsi"/>
                <w:sz w:val="20"/>
                <w:szCs w:val="20"/>
              </w:rPr>
              <w:t>werken zonder loon.</w:t>
            </w:r>
            <w:bookmarkEnd w:id="3"/>
          </w:p>
          <w:bookmarkEnd w:id="2"/>
          <w:p w14:paraId="197F14C2" w14:textId="34F6F7ED" w:rsidR="00277B24" w:rsidRDefault="00277B24" w:rsidP="00277B24">
            <w:pPr>
              <w:pStyle w:val="Lijstalinea"/>
              <w:numPr>
                <w:ilvl w:val="0"/>
                <w:numId w:val="23"/>
              </w:numPr>
              <w:spacing w:line="240" w:lineRule="auto"/>
              <w:rPr>
                <w:rFonts w:eastAsia="Times New Roman"/>
                <w:sz w:val="20"/>
                <w:szCs w:val="20"/>
              </w:rPr>
            </w:pPr>
            <w:r>
              <w:rPr>
                <w:rFonts w:eastAsia="Times New Roman"/>
                <w:sz w:val="20"/>
                <w:szCs w:val="20"/>
              </w:rPr>
              <w:t>In de arbeidsvoorwaardenagenda zal aandacht gevraagd worden voor de aanpak van armoede en de rol die de overheid als werkgever hierin heeft.</w:t>
            </w:r>
          </w:p>
          <w:p w14:paraId="0192095B" w14:textId="11DE2009" w:rsidR="00277B24" w:rsidRDefault="00277B24" w:rsidP="00277B24">
            <w:pPr>
              <w:pStyle w:val="Lijstalinea"/>
              <w:numPr>
                <w:ilvl w:val="0"/>
                <w:numId w:val="23"/>
              </w:numPr>
              <w:spacing w:line="240" w:lineRule="auto"/>
              <w:rPr>
                <w:rFonts w:eastAsia="Times New Roman"/>
                <w:sz w:val="20"/>
                <w:szCs w:val="20"/>
              </w:rPr>
            </w:pPr>
            <w:r w:rsidRPr="00277B24">
              <w:rPr>
                <w:rFonts w:eastAsia="Times New Roman"/>
                <w:sz w:val="20"/>
                <w:szCs w:val="20"/>
              </w:rPr>
              <w:lastRenderedPageBreak/>
              <w:t xml:space="preserve">In de </w:t>
            </w:r>
            <w:r>
              <w:rPr>
                <w:rFonts w:eastAsia="Times New Roman"/>
                <w:sz w:val="20"/>
                <w:szCs w:val="20"/>
              </w:rPr>
              <w:t>arbeidsvoorwaarden</w:t>
            </w:r>
            <w:r w:rsidRPr="00277B24">
              <w:rPr>
                <w:rFonts w:eastAsia="Times New Roman"/>
                <w:sz w:val="20"/>
                <w:szCs w:val="20"/>
              </w:rPr>
              <w:t xml:space="preserve">agenda staat: "De FNV zet zich ook in voor garantiebanen voor mensen met een arbeidsbeperking in het kader van de Banenafspraak 2013. De groep werkgever die werk maakt van de banenafspraak wordt steeds kleiner en dat terwijl juist met deze krappe arbeidsmarkt niemand aan de kant mag komen te staan". Daaraan willen we graag toevoegen: "De FNV blijft daarom inzetten op de banenafspraak, het is belangrijk dat er voldoende kwantitatieve en kwalitatieve werkplekken zijn voor mensen </w:t>
            </w:r>
            <w:r w:rsidR="000640C5">
              <w:rPr>
                <w:rFonts w:eastAsia="Times New Roman"/>
                <w:sz w:val="20"/>
                <w:szCs w:val="20"/>
              </w:rPr>
              <w:t>met een afstand tot de arbeidsmarkt</w:t>
            </w:r>
            <w:r w:rsidRPr="00277B24">
              <w:rPr>
                <w:rFonts w:eastAsia="Times New Roman"/>
                <w:sz w:val="20"/>
                <w:szCs w:val="20"/>
              </w:rPr>
              <w:t>".</w:t>
            </w:r>
            <w:r>
              <w:rPr>
                <w:rFonts w:eastAsia="Times New Roman"/>
                <w:sz w:val="20"/>
                <w:szCs w:val="20"/>
              </w:rPr>
              <w:t xml:space="preserve"> De </w:t>
            </w:r>
            <w:proofErr w:type="spellStart"/>
            <w:r>
              <w:rPr>
                <w:rFonts w:eastAsia="Times New Roman"/>
                <w:sz w:val="20"/>
                <w:szCs w:val="20"/>
              </w:rPr>
              <w:t>portefeuilehouder</w:t>
            </w:r>
            <w:proofErr w:type="spellEnd"/>
            <w:r>
              <w:rPr>
                <w:rFonts w:eastAsia="Times New Roman"/>
                <w:sz w:val="20"/>
                <w:szCs w:val="20"/>
              </w:rPr>
              <w:t xml:space="preserve"> zegt dit toe.</w:t>
            </w:r>
          </w:p>
          <w:p w14:paraId="117FC52D" w14:textId="44621B45" w:rsidR="001D7F4E" w:rsidRPr="00247B6B" w:rsidRDefault="001D7F4E" w:rsidP="00277B24">
            <w:pPr>
              <w:pStyle w:val="Lijstalinea"/>
              <w:numPr>
                <w:ilvl w:val="0"/>
                <w:numId w:val="23"/>
              </w:numPr>
              <w:spacing w:line="240" w:lineRule="auto"/>
              <w:rPr>
                <w:rFonts w:eastAsia="Times New Roman"/>
                <w:sz w:val="20"/>
                <w:szCs w:val="20"/>
              </w:rPr>
            </w:pPr>
            <w:bookmarkStart w:id="4" w:name="_Hlk116988057"/>
            <w:r w:rsidRPr="00247B6B">
              <w:rPr>
                <w:rFonts w:eastAsia="Times New Roman"/>
                <w:sz w:val="20"/>
                <w:szCs w:val="20"/>
              </w:rPr>
              <w:t xml:space="preserve">T.a.v. van eerder stoppen met werken voor zware beroepen geeft de portefeuillehouder aan dat de inzet voor een structurele oplossing na 2025 (indien mogelijk eerder) in het Ledenparlement wordt vastgesteld. Maar eerst zal dit besproken worden in de Vereniging en de LP-commissie Arbeidsvoorwaarden en Pensioen, voordat behandeling in het Ledenparlement terugkomt.  </w:t>
            </w:r>
          </w:p>
          <w:bookmarkEnd w:id="4"/>
          <w:p w14:paraId="7EC6BAD2" w14:textId="77777777" w:rsidR="000640C5" w:rsidRPr="000640C5" w:rsidRDefault="000640C5" w:rsidP="000640C5">
            <w:pPr>
              <w:spacing w:line="240" w:lineRule="auto"/>
              <w:rPr>
                <w:rFonts w:eastAsia="Times New Roman"/>
                <w:sz w:val="20"/>
                <w:szCs w:val="20"/>
              </w:rPr>
            </w:pPr>
          </w:p>
          <w:p w14:paraId="27E0EC08" w14:textId="2BBC0259" w:rsidR="003B4D9E" w:rsidRDefault="009A7D9D" w:rsidP="00770BD0">
            <w:pPr>
              <w:spacing w:line="240" w:lineRule="auto"/>
              <w:ind w:left="0"/>
              <w:rPr>
                <w:rFonts w:eastAsia="Times New Roman"/>
                <w:sz w:val="20"/>
                <w:szCs w:val="20"/>
              </w:rPr>
            </w:pPr>
            <w:r>
              <w:rPr>
                <w:color w:val="auto"/>
                <w:sz w:val="20"/>
                <w:szCs w:val="20"/>
              </w:rPr>
              <w:t>Tijdens de discussie wordt gevraagd wat te doen bij cao’s die een langere loopduur hebben en de nieuwe afspraken dus nog niet van kracht zijn. De portefeuillehouder geeft aan dat</w:t>
            </w:r>
            <w:r w:rsidRPr="009A7D9D">
              <w:rPr>
                <w:color w:val="auto"/>
                <w:sz w:val="20"/>
                <w:szCs w:val="20"/>
              </w:rPr>
              <w:t xml:space="preserve"> d</w:t>
            </w:r>
            <w:r w:rsidR="003B4D9E" w:rsidRPr="009A7D9D">
              <w:rPr>
                <w:rFonts w:eastAsia="Times New Roman"/>
                <w:color w:val="auto"/>
                <w:sz w:val="20"/>
                <w:szCs w:val="20"/>
              </w:rPr>
              <w:t xml:space="preserve">aar waar de cao toch langer duurt, </w:t>
            </w:r>
            <w:r w:rsidRPr="009A7D9D">
              <w:rPr>
                <w:rFonts w:eastAsia="Times New Roman"/>
                <w:color w:val="auto"/>
                <w:sz w:val="20"/>
                <w:szCs w:val="20"/>
              </w:rPr>
              <w:t xml:space="preserve">een </w:t>
            </w:r>
            <w:r w:rsidR="003B4D9E" w:rsidRPr="009A7D9D">
              <w:rPr>
                <w:rFonts w:eastAsia="Times New Roman"/>
                <w:color w:val="auto"/>
                <w:sz w:val="20"/>
                <w:szCs w:val="20"/>
              </w:rPr>
              <w:t xml:space="preserve">claim met terugwerkende kracht </w:t>
            </w:r>
            <w:r w:rsidRPr="009A7D9D">
              <w:rPr>
                <w:rFonts w:eastAsia="Times New Roman"/>
                <w:color w:val="auto"/>
                <w:sz w:val="20"/>
                <w:szCs w:val="20"/>
              </w:rPr>
              <w:t xml:space="preserve">wordt neergelegd </w:t>
            </w:r>
            <w:r w:rsidR="003B4D9E" w:rsidRPr="009A7D9D">
              <w:rPr>
                <w:rFonts w:eastAsia="Times New Roman"/>
                <w:color w:val="auto"/>
                <w:sz w:val="20"/>
                <w:szCs w:val="20"/>
              </w:rPr>
              <w:t xml:space="preserve">als die cao afloopt. Dan gaat het over in hoeverre de lonen in die betreffende sector of bedrijf zijn achtergebleven bij de inflatie want </w:t>
            </w:r>
            <w:r w:rsidR="004E25CA">
              <w:rPr>
                <w:rFonts w:eastAsia="Times New Roman"/>
                <w:color w:val="auto"/>
                <w:sz w:val="20"/>
                <w:szCs w:val="20"/>
              </w:rPr>
              <w:t xml:space="preserve">zijn </w:t>
            </w:r>
            <w:r w:rsidR="003B4D9E" w:rsidRPr="009A7D9D">
              <w:rPr>
                <w:rFonts w:eastAsia="Times New Roman"/>
                <w:color w:val="auto"/>
                <w:sz w:val="20"/>
                <w:szCs w:val="20"/>
              </w:rPr>
              <w:t xml:space="preserve">tegen die tijd </w:t>
            </w:r>
            <w:r w:rsidR="004E25CA">
              <w:rPr>
                <w:rFonts w:eastAsia="Times New Roman"/>
                <w:color w:val="auto"/>
                <w:sz w:val="20"/>
                <w:szCs w:val="20"/>
              </w:rPr>
              <w:t xml:space="preserve">te </w:t>
            </w:r>
            <w:r w:rsidR="003B4D9E" w:rsidRPr="009A7D9D">
              <w:rPr>
                <w:rFonts w:eastAsia="Times New Roman"/>
                <w:color w:val="auto"/>
                <w:sz w:val="20"/>
                <w:szCs w:val="20"/>
              </w:rPr>
              <w:t xml:space="preserve">berekenen. </w:t>
            </w:r>
          </w:p>
          <w:p w14:paraId="2BA28B54" w14:textId="15C7D834" w:rsidR="003B4D9E" w:rsidRDefault="003B4D9E" w:rsidP="00770BD0">
            <w:pPr>
              <w:spacing w:line="240" w:lineRule="auto"/>
              <w:ind w:left="0"/>
              <w:rPr>
                <w:b/>
                <w:bCs/>
                <w:sz w:val="20"/>
                <w:szCs w:val="20"/>
              </w:rPr>
            </w:pPr>
          </w:p>
          <w:p w14:paraId="2EBE0FB2" w14:textId="118CE527" w:rsidR="003B4D9E" w:rsidRDefault="009A7D9D" w:rsidP="00770BD0">
            <w:pPr>
              <w:spacing w:line="240" w:lineRule="auto"/>
              <w:ind w:left="0"/>
              <w:rPr>
                <w:b/>
                <w:bCs/>
                <w:sz w:val="20"/>
                <w:szCs w:val="20"/>
              </w:rPr>
            </w:pPr>
            <w:r>
              <w:rPr>
                <w:color w:val="auto"/>
                <w:sz w:val="20"/>
                <w:szCs w:val="20"/>
              </w:rPr>
              <w:t xml:space="preserve">Naar aanleiding van opmerkingen over werkdruk geeft de portefeuillehouder aan </w:t>
            </w:r>
            <w:r w:rsidRPr="009A7D9D">
              <w:rPr>
                <w:color w:val="auto"/>
                <w:sz w:val="20"/>
                <w:szCs w:val="20"/>
              </w:rPr>
              <w:t xml:space="preserve">dat </w:t>
            </w:r>
            <w:r w:rsidR="003B4D9E" w:rsidRPr="009A7D9D">
              <w:rPr>
                <w:color w:val="auto"/>
                <w:sz w:val="20"/>
                <w:szCs w:val="20"/>
              </w:rPr>
              <w:t xml:space="preserve">in 2021 een analyse </w:t>
            </w:r>
            <w:r w:rsidRPr="009A7D9D">
              <w:rPr>
                <w:color w:val="auto"/>
                <w:sz w:val="20"/>
                <w:szCs w:val="20"/>
              </w:rPr>
              <w:t xml:space="preserve">is </w:t>
            </w:r>
            <w:r w:rsidR="003B4D9E" w:rsidRPr="009A7D9D">
              <w:rPr>
                <w:color w:val="auto"/>
                <w:sz w:val="20"/>
                <w:szCs w:val="20"/>
              </w:rPr>
              <w:t>gemaakt</w:t>
            </w:r>
            <w:r w:rsidRPr="009A7D9D">
              <w:rPr>
                <w:color w:val="auto"/>
                <w:sz w:val="20"/>
                <w:szCs w:val="20"/>
              </w:rPr>
              <w:t xml:space="preserve"> en dat het goed is om hiernaar te kijken. </w:t>
            </w:r>
            <w:r w:rsidR="004E25CA">
              <w:rPr>
                <w:color w:val="auto"/>
                <w:sz w:val="20"/>
                <w:szCs w:val="20"/>
              </w:rPr>
              <w:t xml:space="preserve">Er wordt </w:t>
            </w:r>
            <w:r w:rsidR="003B4D9E" w:rsidRPr="009A7D9D">
              <w:rPr>
                <w:color w:val="auto"/>
                <w:sz w:val="20"/>
                <w:szCs w:val="20"/>
              </w:rPr>
              <w:t xml:space="preserve">gemiddeld 33 uur </w:t>
            </w:r>
            <w:r w:rsidR="004E25CA">
              <w:rPr>
                <w:color w:val="auto"/>
                <w:sz w:val="20"/>
                <w:szCs w:val="20"/>
              </w:rPr>
              <w:t xml:space="preserve">per week gewerkt </w:t>
            </w:r>
            <w:r w:rsidR="003B4D9E" w:rsidRPr="009A7D9D">
              <w:rPr>
                <w:color w:val="auto"/>
                <w:sz w:val="20"/>
                <w:szCs w:val="20"/>
              </w:rPr>
              <w:t>en</w:t>
            </w:r>
            <w:r w:rsidR="004E25CA">
              <w:rPr>
                <w:color w:val="auto"/>
                <w:sz w:val="20"/>
                <w:szCs w:val="20"/>
              </w:rPr>
              <w:t xml:space="preserve"> het</w:t>
            </w:r>
            <w:r w:rsidR="003B4D9E" w:rsidRPr="009A7D9D">
              <w:rPr>
                <w:color w:val="auto"/>
                <w:sz w:val="20"/>
                <w:szCs w:val="20"/>
              </w:rPr>
              <w:t xml:space="preserve"> is de vraag hoe we die uren herverdelen</w:t>
            </w:r>
            <w:r w:rsidR="004E25CA">
              <w:rPr>
                <w:color w:val="auto"/>
                <w:sz w:val="20"/>
                <w:szCs w:val="20"/>
              </w:rPr>
              <w:t xml:space="preserve">. Daarmee wordt ook </w:t>
            </w:r>
            <w:r w:rsidR="003B4D9E" w:rsidRPr="009A7D9D">
              <w:rPr>
                <w:color w:val="auto"/>
                <w:sz w:val="20"/>
                <w:szCs w:val="20"/>
              </w:rPr>
              <w:t xml:space="preserve">de arbeidsparticipatie van vrouwen </w:t>
            </w:r>
            <w:r w:rsidR="004E25CA">
              <w:rPr>
                <w:color w:val="auto"/>
                <w:sz w:val="20"/>
                <w:szCs w:val="20"/>
              </w:rPr>
              <w:t>verbeterd</w:t>
            </w:r>
            <w:r w:rsidR="003B4D9E" w:rsidRPr="009A7D9D">
              <w:rPr>
                <w:color w:val="auto"/>
                <w:sz w:val="20"/>
                <w:szCs w:val="20"/>
              </w:rPr>
              <w:t xml:space="preserve">. </w:t>
            </w:r>
            <w:r w:rsidRPr="009A7D9D">
              <w:rPr>
                <w:color w:val="auto"/>
                <w:sz w:val="20"/>
                <w:szCs w:val="20"/>
              </w:rPr>
              <w:t xml:space="preserve">Het is goed om te kijken naar </w:t>
            </w:r>
            <w:r w:rsidR="003B4D9E" w:rsidRPr="009A7D9D">
              <w:rPr>
                <w:color w:val="auto"/>
                <w:sz w:val="20"/>
                <w:szCs w:val="20"/>
              </w:rPr>
              <w:t>wat voor werk we in Nederland willen en hoe we ervoor zorgen dat mensen niet nog harder moeten gaan werken</w:t>
            </w:r>
            <w:r w:rsidRPr="009A7D9D">
              <w:rPr>
                <w:color w:val="auto"/>
                <w:sz w:val="20"/>
                <w:szCs w:val="20"/>
              </w:rPr>
              <w:t xml:space="preserve">. </w:t>
            </w:r>
            <w:r w:rsidR="003B4D9E" w:rsidRPr="009A7D9D">
              <w:rPr>
                <w:color w:val="auto"/>
                <w:sz w:val="20"/>
                <w:szCs w:val="20"/>
              </w:rPr>
              <w:t xml:space="preserve"> </w:t>
            </w:r>
            <w:r w:rsidRPr="009A7D9D">
              <w:rPr>
                <w:color w:val="auto"/>
                <w:sz w:val="20"/>
                <w:szCs w:val="20"/>
              </w:rPr>
              <w:t xml:space="preserve">Er zal naar </w:t>
            </w:r>
            <w:r w:rsidR="003B4D9E" w:rsidRPr="009A7D9D">
              <w:rPr>
                <w:color w:val="auto"/>
                <w:sz w:val="20"/>
                <w:szCs w:val="20"/>
              </w:rPr>
              <w:t>een momentum</w:t>
            </w:r>
            <w:r w:rsidRPr="009A7D9D">
              <w:rPr>
                <w:color w:val="auto"/>
                <w:sz w:val="20"/>
                <w:szCs w:val="20"/>
              </w:rPr>
              <w:t xml:space="preserve"> worden gezocht </w:t>
            </w:r>
            <w:r w:rsidR="003B4D9E" w:rsidRPr="009A7D9D">
              <w:rPr>
                <w:color w:val="auto"/>
                <w:sz w:val="20"/>
                <w:szCs w:val="20"/>
              </w:rPr>
              <w:t xml:space="preserve">waarop we onze </w:t>
            </w:r>
            <w:r w:rsidR="004E25CA">
              <w:rPr>
                <w:color w:val="auto"/>
                <w:sz w:val="20"/>
                <w:szCs w:val="20"/>
              </w:rPr>
              <w:t>arbeidsvoorwaarden</w:t>
            </w:r>
            <w:r w:rsidR="003B4D9E" w:rsidRPr="009A7D9D">
              <w:rPr>
                <w:color w:val="auto"/>
                <w:sz w:val="20"/>
                <w:szCs w:val="20"/>
              </w:rPr>
              <w:t xml:space="preserve">agenda en die analyse uit 2021, weer stevig op de agenda </w:t>
            </w:r>
            <w:r w:rsidRPr="009A7D9D">
              <w:rPr>
                <w:color w:val="auto"/>
                <w:sz w:val="20"/>
                <w:szCs w:val="20"/>
              </w:rPr>
              <w:t xml:space="preserve">te </w:t>
            </w:r>
            <w:r w:rsidR="003B4D9E" w:rsidRPr="009A7D9D">
              <w:rPr>
                <w:color w:val="auto"/>
                <w:sz w:val="20"/>
                <w:szCs w:val="20"/>
              </w:rPr>
              <w:t>zette</w:t>
            </w:r>
            <w:r w:rsidR="003B4D9E" w:rsidRPr="00247B6B">
              <w:rPr>
                <w:color w:val="auto"/>
                <w:sz w:val="20"/>
                <w:szCs w:val="20"/>
              </w:rPr>
              <w:t>n</w:t>
            </w:r>
            <w:r w:rsidRPr="00247B6B">
              <w:rPr>
                <w:b/>
                <w:bCs/>
                <w:color w:val="auto"/>
                <w:sz w:val="20"/>
                <w:szCs w:val="20"/>
              </w:rPr>
              <w:t>.</w:t>
            </w:r>
          </w:p>
          <w:p w14:paraId="03330C80" w14:textId="5873495D" w:rsidR="008B413E" w:rsidRDefault="008B413E" w:rsidP="00770BD0">
            <w:pPr>
              <w:spacing w:line="240" w:lineRule="auto"/>
              <w:ind w:left="0"/>
              <w:rPr>
                <w:b/>
                <w:bCs/>
                <w:sz w:val="20"/>
                <w:szCs w:val="20"/>
              </w:rPr>
            </w:pPr>
          </w:p>
          <w:p w14:paraId="2677FA98" w14:textId="25989A39" w:rsidR="00770BD0" w:rsidRPr="00E12C31" w:rsidRDefault="004511C6" w:rsidP="00770BD0">
            <w:pPr>
              <w:spacing w:line="240" w:lineRule="auto"/>
              <w:ind w:left="0"/>
              <w:rPr>
                <w:rFonts w:cstheme="minorHAnsi"/>
                <w:color w:val="auto"/>
                <w:sz w:val="20"/>
                <w:szCs w:val="20"/>
              </w:rPr>
            </w:pPr>
            <w:r>
              <w:rPr>
                <w:rFonts w:cstheme="minorHAnsi"/>
                <w:b/>
                <w:bCs/>
                <w:color w:val="auto"/>
                <w:sz w:val="20"/>
                <w:szCs w:val="20"/>
              </w:rPr>
              <w:t>De motie ‘</w:t>
            </w:r>
            <w:r w:rsidR="00770BD0" w:rsidRPr="00770BD0">
              <w:rPr>
                <w:rFonts w:cstheme="minorHAnsi"/>
                <w:b/>
                <w:bCs/>
                <w:color w:val="auto"/>
                <w:sz w:val="20"/>
                <w:szCs w:val="20"/>
              </w:rPr>
              <w:t>Arbeidsvoorwaarden</w:t>
            </w:r>
            <w:r>
              <w:rPr>
                <w:rFonts w:cstheme="minorHAnsi"/>
                <w:b/>
                <w:bCs/>
                <w:color w:val="auto"/>
                <w:sz w:val="20"/>
                <w:szCs w:val="20"/>
              </w:rPr>
              <w:t xml:space="preserve">’ </w:t>
            </w:r>
            <w:r>
              <w:rPr>
                <w:rFonts w:cstheme="minorHAnsi"/>
                <w:color w:val="auto"/>
                <w:sz w:val="20"/>
                <w:szCs w:val="20"/>
              </w:rPr>
              <w:t xml:space="preserve">wordt </w:t>
            </w:r>
            <w:r w:rsidR="00E12C31">
              <w:rPr>
                <w:rFonts w:cstheme="minorHAnsi"/>
                <w:color w:val="auto"/>
                <w:sz w:val="20"/>
                <w:szCs w:val="20"/>
              </w:rPr>
              <w:t>door het bestuur overgenomen.</w:t>
            </w:r>
            <w:r w:rsidR="00E12C31">
              <w:rPr>
                <w:rFonts w:cstheme="minorHAnsi"/>
                <w:b/>
                <w:bCs/>
                <w:color w:val="auto"/>
                <w:sz w:val="20"/>
                <w:szCs w:val="20"/>
              </w:rPr>
              <w:t xml:space="preserve"> </w:t>
            </w:r>
            <w:r w:rsidR="00901FFB" w:rsidRPr="00901FFB">
              <w:rPr>
                <w:rFonts w:cstheme="minorHAnsi"/>
                <w:color w:val="auto"/>
                <w:sz w:val="20"/>
                <w:szCs w:val="20"/>
              </w:rPr>
              <w:t>Het Ledenparlement ondersteunt de motie met 88 voor, 5 tegen en 3 onthouding.</w:t>
            </w:r>
            <w:r w:rsidR="00770BD0">
              <w:rPr>
                <w:rFonts w:cstheme="minorHAnsi"/>
                <w:b/>
                <w:bCs/>
                <w:color w:val="auto"/>
                <w:sz w:val="20"/>
                <w:szCs w:val="20"/>
              </w:rPr>
              <w:br/>
            </w:r>
            <w:r w:rsidR="00770BD0" w:rsidRPr="00E12C31">
              <w:rPr>
                <w:rFonts w:cstheme="minorHAnsi"/>
                <w:color w:val="auto"/>
                <w:sz w:val="20"/>
                <w:szCs w:val="20"/>
              </w:rPr>
              <w:t>Met de motie wordt aan het bestuur gevraagd om in de arbeidsvoorwaardenagenda 2023 op te nemen:</w:t>
            </w:r>
          </w:p>
          <w:p w14:paraId="53A24349" w14:textId="7F1A13D6" w:rsidR="00770BD0" w:rsidRPr="00646022" w:rsidRDefault="00770BD0" w:rsidP="00770BD0">
            <w:pPr>
              <w:pStyle w:val="Lijstalinea"/>
              <w:numPr>
                <w:ilvl w:val="0"/>
                <w:numId w:val="12"/>
              </w:numPr>
              <w:spacing w:line="240" w:lineRule="auto"/>
              <w:ind w:left="385" w:hanging="385"/>
              <w:rPr>
                <w:rFonts w:eastAsia="Times New Roman"/>
                <w:sz w:val="20"/>
                <w:szCs w:val="20"/>
              </w:rPr>
            </w:pPr>
            <w:r w:rsidRPr="00646022">
              <w:rPr>
                <w:rFonts w:eastAsia="Times New Roman"/>
                <w:sz w:val="20"/>
                <w:szCs w:val="20"/>
              </w:rPr>
              <w:t>De tekst “Vrouwelijke werknemers in Nederland verdienen gemiddeld minder dan mannelijke werknemers. In een werkend leven telt het verschil op tot 300.000euro. Deze loonkloof is gemiddeld 13%. Dit vindt de FNV onwenselijk en oneerlijk. Dit kan opgelost worden door dat er meer transparantie komt over hoe groot de loonkloof in een bedrijf is, bijvoorbeeld door te rapporteren aan de OR.” wordt onderdeel van Hoofdstuk 1 Eerlijke Beloning en onderdeel te maken van de Inzet</w:t>
            </w:r>
          </w:p>
          <w:p w14:paraId="12FC2A34" w14:textId="77777777" w:rsidR="00770BD0" w:rsidRPr="00646022" w:rsidRDefault="00770BD0" w:rsidP="00770BD0">
            <w:pPr>
              <w:numPr>
                <w:ilvl w:val="0"/>
                <w:numId w:val="11"/>
              </w:numPr>
              <w:spacing w:after="160" w:line="240" w:lineRule="auto"/>
              <w:ind w:left="385" w:hanging="385"/>
              <w:rPr>
                <w:rFonts w:eastAsia="Times New Roman"/>
                <w:color w:val="auto"/>
                <w:sz w:val="20"/>
                <w:szCs w:val="20"/>
              </w:rPr>
            </w:pPr>
            <w:r w:rsidRPr="00646022">
              <w:rPr>
                <w:rFonts w:eastAsia="Times New Roman"/>
                <w:color w:val="auto"/>
                <w:sz w:val="20"/>
                <w:szCs w:val="20"/>
              </w:rPr>
              <w:t xml:space="preserve">De tekst hierboven plus de paragraaf in Hoofdstuk 3 betreffende Diversiteit en Inclusie stelliger op te nemen (van “kan” en “aandacht voor” naar “zal” en “moet”) </w:t>
            </w:r>
          </w:p>
          <w:p w14:paraId="6EEBC8D5" w14:textId="77777777" w:rsidR="00770BD0" w:rsidRPr="00646022" w:rsidRDefault="00770BD0" w:rsidP="00770BD0">
            <w:pPr>
              <w:numPr>
                <w:ilvl w:val="0"/>
                <w:numId w:val="11"/>
              </w:numPr>
              <w:spacing w:after="160" w:line="240" w:lineRule="auto"/>
              <w:ind w:left="385" w:hanging="385"/>
              <w:rPr>
                <w:rFonts w:eastAsia="Times New Roman"/>
                <w:color w:val="auto"/>
                <w:sz w:val="20"/>
                <w:szCs w:val="20"/>
              </w:rPr>
            </w:pPr>
            <w:r w:rsidRPr="00646022">
              <w:rPr>
                <w:rFonts w:eastAsia="Times New Roman"/>
                <w:color w:val="auto"/>
                <w:sz w:val="20"/>
                <w:szCs w:val="20"/>
              </w:rPr>
              <w:t>De tekst “Iedere organisatie moet een gedragscode, onafhankelijk en deskundige vertrouwenspersonen, klachtenprocedure en sanctiebeleid hebben.” onderdeel uitmaakt van de Inzet Hoofdstuk 3 Kwaliteit van Werk</w:t>
            </w:r>
          </w:p>
          <w:p w14:paraId="66847934" w14:textId="77777777" w:rsidR="00770BD0" w:rsidRPr="00646022" w:rsidRDefault="00770BD0" w:rsidP="00770BD0">
            <w:pPr>
              <w:numPr>
                <w:ilvl w:val="0"/>
                <w:numId w:val="11"/>
              </w:numPr>
              <w:spacing w:after="160" w:line="240" w:lineRule="auto"/>
              <w:ind w:left="385" w:hanging="385"/>
              <w:rPr>
                <w:rFonts w:eastAsia="Times New Roman"/>
                <w:color w:val="auto"/>
                <w:sz w:val="20"/>
                <w:szCs w:val="20"/>
              </w:rPr>
            </w:pPr>
            <w:r w:rsidRPr="00646022">
              <w:rPr>
                <w:rFonts w:eastAsia="Times New Roman"/>
                <w:color w:val="auto"/>
                <w:sz w:val="20"/>
                <w:szCs w:val="20"/>
              </w:rPr>
              <w:t xml:space="preserve">De volgende tekst wordt toegevoegd aan Hoofdstuk 3:  “goede, toegankelijke (gratis) kinderopvang voor kinderen van 0 tot 13 jaar moet worden gerealiseerd, zodat ouders ondersteunt worden in de combinatie van betaald werk en zorgtaken” </w:t>
            </w:r>
          </w:p>
          <w:p w14:paraId="42CB1797" w14:textId="20098AC4" w:rsidR="008B413E" w:rsidRDefault="008B413E" w:rsidP="00964C79">
            <w:pPr>
              <w:spacing w:after="200" w:line="276" w:lineRule="auto"/>
              <w:ind w:left="0"/>
              <w:rPr>
                <w:rFonts w:cstheme="minorHAnsi"/>
                <w:b/>
                <w:bCs/>
                <w:color w:val="auto"/>
                <w:sz w:val="20"/>
                <w:szCs w:val="20"/>
              </w:rPr>
            </w:pPr>
            <w:r>
              <w:rPr>
                <w:rFonts w:cstheme="minorHAnsi"/>
                <w:color w:val="auto"/>
                <w:sz w:val="20"/>
                <w:szCs w:val="20"/>
              </w:rPr>
              <w:t>Naar aanleiding van de oproep uit het Ledenparlement om een landelijke actiedag te organiseren, geeft de portefeuillehouder aan dat</w:t>
            </w:r>
            <w:r w:rsidR="00D673CD">
              <w:rPr>
                <w:rFonts w:cstheme="minorHAnsi"/>
                <w:color w:val="auto"/>
                <w:sz w:val="20"/>
                <w:szCs w:val="20"/>
              </w:rPr>
              <w:t xml:space="preserve"> de FNV</w:t>
            </w:r>
            <w:r w:rsidRPr="008B413E">
              <w:rPr>
                <w:rFonts w:cstheme="minorHAnsi"/>
                <w:color w:val="auto"/>
                <w:sz w:val="20"/>
                <w:szCs w:val="20"/>
              </w:rPr>
              <w:t xml:space="preserve"> wel degelijk het verschil </w:t>
            </w:r>
            <w:r w:rsidR="00D673CD">
              <w:rPr>
                <w:rFonts w:cstheme="minorHAnsi"/>
                <w:color w:val="auto"/>
                <w:sz w:val="20"/>
                <w:szCs w:val="20"/>
              </w:rPr>
              <w:t>kan</w:t>
            </w:r>
            <w:r w:rsidR="004E25CA">
              <w:rPr>
                <w:rFonts w:cstheme="minorHAnsi"/>
                <w:color w:val="auto"/>
                <w:sz w:val="20"/>
                <w:szCs w:val="20"/>
              </w:rPr>
              <w:t xml:space="preserve"> laten zin</w:t>
            </w:r>
            <w:r w:rsidR="00D673CD">
              <w:rPr>
                <w:rFonts w:cstheme="minorHAnsi"/>
                <w:color w:val="auto"/>
                <w:sz w:val="20"/>
                <w:szCs w:val="20"/>
              </w:rPr>
              <w:t>. De FNV werkt toe n</w:t>
            </w:r>
            <w:r w:rsidRPr="008B413E">
              <w:rPr>
                <w:rFonts w:cstheme="minorHAnsi"/>
                <w:color w:val="auto"/>
                <w:sz w:val="20"/>
                <w:szCs w:val="20"/>
              </w:rPr>
              <w:t>aar actie</w:t>
            </w:r>
            <w:r w:rsidR="00D673CD">
              <w:rPr>
                <w:rFonts w:cstheme="minorHAnsi"/>
                <w:color w:val="auto"/>
                <w:sz w:val="20"/>
                <w:szCs w:val="20"/>
              </w:rPr>
              <w:t>s</w:t>
            </w:r>
            <w:r w:rsidRPr="008B413E">
              <w:rPr>
                <w:rFonts w:cstheme="minorHAnsi"/>
                <w:color w:val="auto"/>
                <w:sz w:val="20"/>
                <w:szCs w:val="20"/>
              </w:rPr>
              <w:t>, landelijke acties</w:t>
            </w:r>
            <w:r w:rsidR="00D673CD">
              <w:rPr>
                <w:rFonts w:cstheme="minorHAnsi"/>
                <w:color w:val="auto"/>
                <w:sz w:val="20"/>
                <w:szCs w:val="20"/>
              </w:rPr>
              <w:t xml:space="preserve"> en </w:t>
            </w:r>
            <w:r w:rsidRPr="008B413E">
              <w:rPr>
                <w:rFonts w:cstheme="minorHAnsi"/>
                <w:color w:val="auto"/>
                <w:sz w:val="20"/>
                <w:szCs w:val="20"/>
              </w:rPr>
              <w:t>strijd richting werkgevers en de politiek.</w:t>
            </w:r>
            <w:r w:rsidR="00B70E4A">
              <w:rPr>
                <w:rFonts w:cstheme="minorHAnsi"/>
                <w:color w:val="auto"/>
                <w:sz w:val="20"/>
                <w:szCs w:val="20"/>
              </w:rPr>
              <w:t xml:space="preserve"> B</w:t>
            </w:r>
            <w:r w:rsidR="00B70E4A" w:rsidRPr="00B70E4A">
              <w:rPr>
                <w:rFonts w:cstheme="minorHAnsi"/>
                <w:color w:val="auto"/>
                <w:sz w:val="20"/>
                <w:szCs w:val="20"/>
              </w:rPr>
              <w:t xml:space="preserve">ij </w:t>
            </w:r>
            <w:r w:rsidR="00B70E4A">
              <w:rPr>
                <w:rFonts w:cstheme="minorHAnsi"/>
                <w:color w:val="auto"/>
                <w:sz w:val="20"/>
                <w:szCs w:val="20"/>
              </w:rPr>
              <w:t xml:space="preserve">het interview van </w:t>
            </w:r>
            <w:r w:rsidR="00B70E4A" w:rsidRPr="00B70E4A">
              <w:rPr>
                <w:rFonts w:cstheme="minorHAnsi"/>
                <w:color w:val="auto"/>
                <w:sz w:val="20"/>
                <w:szCs w:val="20"/>
              </w:rPr>
              <w:t xml:space="preserve">de NOS </w:t>
            </w:r>
            <w:r w:rsidR="00B70E4A">
              <w:rPr>
                <w:rFonts w:cstheme="minorHAnsi"/>
                <w:color w:val="auto"/>
                <w:sz w:val="20"/>
                <w:szCs w:val="20"/>
              </w:rPr>
              <w:t xml:space="preserve">zal ook het antwoord zijn dat de </w:t>
            </w:r>
            <w:r w:rsidR="00B70E4A" w:rsidRPr="00B70E4A">
              <w:rPr>
                <w:rFonts w:cstheme="minorHAnsi"/>
                <w:color w:val="auto"/>
                <w:sz w:val="20"/>
                <w:szCs w:val="20"/>
              </w:rPr>
              <w:t xml:space="preserve">FNV  landelijke acties </w:t>
            </w:r>
            <w:r w:rsidR="00B70E4A">
              <w:rPr>
                <w:rFonts w:cstheme="minorHAnsi"/>
                <w:color w:val="auto"/>
                <w:sz w:val="20"/>
                <w:szCs w:val="20"/>
              </w:rPr>
              <w:t>gaat v</w:t>
            </w:r>
            <w:r w:rsidR="00B70E4A" w:rsidRPr="00B70E4A">
              <w:rPr>
                <w:rFonts w:cstheme="minorHAnsi"/>
                <w:color w:val="auto"/>
                <w:sz w:val="20"/>
                <w:szCs w:val="20"/>
              </w:rPr>
              <w:t>oeren</w:t>
            </w:r>
            <w:r w:rsidR="00B70E4A">
              <w:rPr>
                <w:rFonts w:cstheme="minorHAnsi"/>
                <w:color w:val="auto"/>
                <w:sz w:val="20"/>
                <w:szCs w:val="20"/>
              </w:rPr>
              <w:t>.</w:t>
            </w:r>
          </w:p>
          <w:p w14:paraId="5DA9CCC7" w14:textId="773B8E32" w:rsidR="00010A3D" w:rsidRPr="00770BD0" w:rsidRDefault="00010A3D" w:rsidP="00964C79">
            <w:pPr>
              <w:spacing w:after="200" w:line="276" w:lineRule="auto"/>
              <w:ind w:left="0"/>
              <w:rPr>
                <w:rFonts w:cstheme="minorHAnsi"/>
                <w:color w:val="auto"/>
                <w:sz w:val="20"/>
                <w:szCs w:val="20"/>
              </w:rPr>
            </w:pPr>
            <w:r w:rsidRPr="008B413E">
              <w:rPr>
                <w:rFonts w:cstheme="minorHAnsi"/>
                <w:b/>
                <w:bCs/>
                <w:color w:val="auto"/>
                <w:sz w:val="20"/>
                <w:szCs w:val="20"/>
              </w:rPr>
              <w:t>De motie</w:t>
            </w:r>
            <w:r>
              <w:rPr>
                <w:rFonts w:cstheme="minorHAnsi"/>
                <w:color w:val="auto"/>
                <w:sz w:val="20"/>
                <w:szCs w:val="20"/>
              </w:rPr>
              <w:t xml:space="preserve"> -  waarin gevraagd wordt</w:t>
            </w:r>
            <w:r>
              <w:t xml:space="preserve"> </w:t>
            </w:r>
            <w:r w:rsidRPr="00010A3D">
              <w:rPr>
                <w:color w:val="auto"/>
                <w:sz w:val="20"/>
                <w:szCs w:val="20"/>
              </w:rPr>
              <w:t xml:space="preserve">dat </w:t>
            </w:r>
            <w:r>
              <w:rPr>
                <w:color w:val="auto"/>
                <w:sz w:val="20"/>
                <w:szCs w:val="20"/>
              </w:rPr>
              <w:t xml:space="preserve">er </w:t>
            </w:r>
            <w:r w:rsidRPr="00010A3D">
              <w:rPr>
                <w:rFonts w:cstheme="minorHAnsi"/>
                <w:color w:val="auto"/>
                <w:sz w:val="20"/>
                <w:szCs w:val="20"/>
              </w:rPr>
              <w:t xml:space="preserve">een </w:t>
            </w:r>
            <w:r w:rsidRPr="008B413E">
              <w:rPr>
                <w:rFonts w:cstheme="minorHAnsi"/>
                <w:b/>
                <w:bCs/>
                <w:color w:val="auto"/>
                <w:sz w:val="20"/>
                <w:szCs w:val="20"/>
              </w:rPr>
              <w:t>landelijke actiedag</w:t>
            </w:r>
            <w:r w:rsidRPr="00010A3D">
              <w:rPr>
                <w:rFonts w:cstheme="minorHAnsi"/>
                <w:color w:val="auto"/>
                <w:sz w:val="20"/>
                <w:szCs w:val="20"/>
              </w:rPr>
              <w:t xml:space="preserve"> komt</w:t>
            </w:r>
            <w:r>
              <w:rPr>
                <w:rFonts w:cstheme="minorHAnsi"/>
                <w:color w:val="auto"/>
                <w:sz w:val="20"/>
                <w:szCs w:val="20"/>
              </w:rPr>
              <w:t>, waarnaar toe wordt gebouwd voor wat betreft cao-trajecten en actietrajecten wordt met 69 voor, 19 tegen en 4 onthouding ondersteund door het Ledenparlement.</w:t>
            </w:r>
          </w:p>
          <w:p w14:paraId="73EAFDC3" w14:textId="4EBBC134" w:rsidR="00964C79" w:rsidRPr="00964C79" w:rsidRDefault="00901FFB" w:rsidP="00964C79">
            <w:pPr>
              <w:spacing w:after="200" w:line="276" w:lineRule="auto"/>
              <w:ind w:left="0"/>
              <w:rPr>
                <w:rFonts w:cstheme="minorHAnsi"/>
                <w:sz w:val="20"/>
                <w:szCs w:val="20"/>
              </w:rPr>
            </w:pPr>
            <w:r>
              <w:rPr>
                <w:rFonts w:cstheme="minorHAnsi"/>
                <w:color w:val="auto"/>
                <w:sz w:val="20"/>
                <w:szCs w:val="20"/>
              </w:rPr>
              <w:t xml:space="preserve">Met  </w:t>
            </w:r>
            <w:r w:rsidR="00010A3D">
              <w:rPr>
                <w:rFonts w:cstheme="minorHAnsi"/>
                <w:color w:val="auto"/>
                <w:sz w:val="20"/>
                <w:szCs w:val="20"/>
              </w:rPr>
              <w:t>83 stemmen voor, 7 tegen en 2 onthouding</w:t>
            </w:r>
            <w:r>
              <w:rPr>
                <w:rFonts w:cstheme="minorHAnsi"/>
                <w:color w:val="auto"/>
                <w:sz w:val="20"/>
                <w:szCs w:val="20"/>
              </w:rPr>
              <w:t xml:space="preserve"> </w:t>
            </w:r>
            <w:r w:rsidR="00010A3D">
              <w:rPr>
                <w:rFonts w:cstheme="minorHAnsi"/>
                <w:color w:val="auto"/>
                <w:sz w:val="20"/>
                <w:szCs w:val="20"/>
              </w:rPr>
              <w:t>keurt</w:t>
            </w:r>
            <w:r>
              <w:rPr>
                <w:rFonts w:cstheme="minorHAnsi"/>
                <w:color w:val="auto"/>
                <w:sz w:val="20"/>
                <w:szCs w:val="20"/>
              </w:rPr>
              <w:t xml:space="preserve"> </w:t>
            </w:r>
            <w:r w:rsidR="00010A3D">
              <w:rPr>
                <w:rFonts w:cstheme="minorHAnsi"/>
                <w:color w:val="auto"/>
                <w:sz w:val="20"/>
                <w:szCs w:val="20"/>
              </w:rPr>
              <w:t>h</w:t>
            </w:r>
            <w:r w:rsidR="00964C79" w:rsidRPr="00964C79">
              <w:rPr>
                <w:rFonts w:cstheme="minorHAnsi"/>
                <w:color w:val="auto"/>
                <w:sz w:val="20"/>
                <w:szCs w:val="20"/>
              </w:rPr>
              <w:t>et Ledenparlement</w:t>
            </w:r>
            <w:r w:rsidR="00964C79">
              <w:rPr>
                <w:rFonts w:cstheme="minorHAnsi"/>
                <w:color w:val="auto"/>
                <w:sz w:val="20"/>
                <w:szCs w:val="20"/>
              </w:rPr>
              <w:t xml:space="preserve"> </w:t>
            </w:r>
            <w:r w:rsidR="00964C79" w:rsidRPr="00964C79">
              <w:rPr>
                <w:rFonts w:cstheme="minorHAnsi"/>
                <w:color w:val="auto"/>
                <w:sz w:val="20"/>
                <w:szCs w:val="20"/>
              </w:rPr>
              <w:t xml:space="preserve">de arbeidsvoorwaardenagenda 2023, inclusief </w:t>
            </w:r>
            <w:r w:rsidR="00964C79">
              <w:rPr>
                <w:rFonts w:cstheme="minorHAnsi"/>
                <w:color w:val="auto"/>
                <w:sz w:val="20"/>
                <w:szCs w:val="20"/>
              </w:rPr>
              <w:t xml:space="preserve">een </w:t>
            </w:r>
            <w:r w:rsidR="00964C79" w:rsidRPr="00964C79">
              <w:rPr>
                <w:rFonts w:cstheme="minorHAnsi"/>
                <w:color w:val="auto"/>
                <w:sz w:val="20"/>
                <w:szCs w:val="20"/>
              </w:rPr>
              <w:t>looneis</w:t>
            </w:r>
            <w:r w:rsidR="00964C79">
              <w:rPr>
                <w:rFonts w:cstheme="minorHAnsi"/>
                <w:color w:val="auto"/>
                <w:sz w:val="20"/>
                <w:szCs w:val="20"/>
              </w:rPr>
              <w:t xml:space="preserve"> goed</w:t>
            </w:r>
            <w:r>
              <w:rPr>
                <w:rFonts w:cstheme="minorHAnsi"/>
                <w:color w:val="auto"/>
                <w:sz w:val="20"/>
                <w:szCs w:val="20"/>
              </w:rPr>
              <w:t>.</w:t>
            </w:r>
          </w:p>
        </w:tc>
      </w:tr>
      <w:bookmarkEnd w:id="1"/>
      <w:tr w:rsidR="00964C79" w:rsidRPr="00344E6B" w14:paraId="7E309E87" w14:textId="77777777" w:rsidTr="00CF5CC4">
        <w:tc>
          <w:tcPr>
            <w:tcW w:w="668" w:type="dxa"/>
            <w:shd w:val="clear" w:color="auto" w:fill="F2F2F2" w:themeFill="background1" w:themeFillShade="F2"/>
          </w:tcPr>
          <w:p w14:paraId="33856C75" w14:textId="7CAB2F9F" w:rsidR="00964C79" w:rsidRPr="00344E6B" w:rsidRDefault="00964C79" w:rsidP="000051F7">
            <w:pPr>
              <w:spacing w:after="200" w:line="276" w:lineRule="auto"/>
              <w:ind w:left="0"/>
              <w:rPr>
                <w:rFonts w:cs="Times New Roman"/>
                <w:b/>
                <w:bCs/>
                <w:color w:val="auto"/>
                <w:sz w:val="20"/>
                <w:szCs w:val="20"/>
                <w:lang w:eastAsia="en-US"/>
              </w:rPr>
            </w:pPr>
            <w:r w:rsidRPr="00344E6B">
              <w:rPr>
                <w:rFonts w:cs="Times New Roman"/>
                <w:b/>
                <w:bCs/>
                <w:color w:val="auto"/>
                <w:sz w:val="20"/>
                <w:szCs w:val="20"/>
                <w:lang w:eastAsia="en-US"/>
              </w:rPr>
              <w:lastRenderedPageBreak/>
              <w:t>4.</w:t>
            </w:r>
          </w:p>
        </w:tc>
        <w:tc>
          <w:tcPr>
            <w:tcW w:w="11642" w:type="dxa"/>
            <w:shd w:val="clear" w:color="auto" w:fill="F2F2F2" w:themeFill="background1" w:themeFillShade="F2"/>
          </w:tcPr>
          <w:p w14:paraId="209E9115" w14:textId="193D5455" w:rsidR="00964C79" w:rsidRPr="00344E6B" w:rsidRDefault="00344E6B" w:rsidP="00964C79">
            <w:pPr>
              <w:spacing w:after="200" w:line="276" w:lineRule="auto"/>
              <w:ind w:left="0"/>
              <w:rPr>
                <w:rFonts w:cstheme="minorHAnsi"/>
                <w:b/>
                <w:bCs/>
                <w:sz w:val="20"/>
                <w:szCs w:val="20"/>
              </w:rPr>
            </w:pPr>
            <w:r w:rsidRPr="00344E6B">
              <w:rPr>
                <w:b/>
                <w:bCs/>
                <w:color w:val="auto"/>
                <w:sz w:val="20"/>
                <w:szCs w:val="20"/>
              </w:rPr>
              <w:t>Vaststellen besluitenlijsten Ledenparlement van 20-21 mei en 10-11 juni</w:t>
            </w:r>
          </w:p>
        </w:tc>
      </w:tr>
      <w:tr w:rsidR="00964C79" w:rsidRPr="0010332C" w14:paraId="06572381" w14:textId="77777777" w:rsidTr="00CF5CC4">
        <w:tc>
          <w:tcPr>
            <w:tcW w:w="668" w:type="dxa"/>
            <w:shd w:val="clear" w:color="auto" w:fill="FFFFFF" w:themeFill="background1"/>
          </w:tcPr>
          <w:p w14:paraId="3554143B" w14:textId="77777777" w:rsidR="00964C79" w:rsidRPr="0010332C" w:rsidRDefault="00964C79" w:rsidP="000051F7">
            <w:pPr>
              <w:spacing w:after="200" w:line="276" w:lineRule="auto"/>
              <w:ind w:left="0"/>
              <w:rPr>
                <w:rFonts w:cs="Times New Roman"/>
                <w:color w:val="auto"/>
                <w:sz w:val="20"/>
                <w:szCs w:val="20"/>
                <w:lang w:eastAsia="en-US"/>
              </w:rPr>
            </w:pPr>
          </w:p>
        </w:tc>
        <w:tc>
          <w:tcPr>
            <w:tcW w:w="11642" w:type="dxa"/>
            <w:shd w:val="clear" w:color="auto" w:fill="FFFFFF" w:themeFill="background1"/>
          </w:tcPr>
          <w:p w14:paraId="739C0693" w14:textId="3E89DE92" w:rsidR="00344E6B" w:rsidRDefault="00010A3D" w:rsidP="00CF5CC4">
            <w:pPr>
              <w:pStyle w:val="Lijstalinea"/>
              <w:numPr>
                <w:ilvl w:val="0"/>
                <w:numId w:val="6"/>
              </w:numPr>
              <w:spacing w:after="200" w:line="276" w:lineRule="auto"/>
              <w:ind w:left="243" w:hanging="243"/>
              <w:rPr>
                <w:rFonts w:cstheme="minorHAnsi"/>
                <w:sz w:val="20"/>
                <w:szCs w:val="20"/>
              </w:rPr>
            </w:pPr>
            <w:r>
              <w:rPr>
                <w:rFonts w:cstheme="minorHAnsi"/>
                <w:sz w:val="20"/>
                <w:szCs w:val="20"/>
              </w:rPr>
              <w:t xml:space="preserve">Met  79 stemmen voor 3 tegen en 2 onthouding  gaat het </w:t>
            </w:r>
            <w:r w:rsidR="00344E6B">
              <w:rPr>
                <w:rFonts w:cstheme="minorHAnsi"/>
                <w:sz w:val="20"/>
                <w:szCs w:val="20"/>
              </w:rPr>
              <w:t>Ledenparlement akkoord met de concept-besluitenlijst van de LP-vergadering van 20-21 mei 2022.</w:t>
            </w:r>
          </w:p>
          <w:p w14:paraId="37EC5D4D" w14:textId="15C40044" w:rsidR="00344E6B" w:rsidRDefault="00010A3D" w:rsidP="00CF5CC4">
            <w:pPr>
              <w:pStyle w:val="Lijstalinea"/>
              <w:numPr>
                <w:ilvl w:val="0"/>
                <w:numId w:val="6"/>
              </w:numPr>
              <w:spacing w:after="200" w:line="276" w:lineRule="auto"/>
              <w:ind w:left="243" w:hanging="243"/>
              <w:rPr>
                <w:rFonts w:cstheme="minorHAnsi"/>
                <w:sz w:val="20"/>
                <w:szCs w:val="20"/>
              </w:rPr>
            </w:pPr>
            <w:r>
              <w:rPr>
                <w:rFonts w:cstheme="minorHAnsi"/>
                <w:sz w:val="20"/>
                <w:szCs w:val="20"/>
              </w:rPr>
              <w:t>M</w:t>
            </w:r>
            <w:r w:rsidR="00344E6B">
              <w:rPr>
                <w:rFonts w:cstheme="minorHAnsi"/>
                <w:sz w:val="20"/>
                <w:szCs w:val="20"/>
              </w:rPr>
              <w:t>et</w:t>
            </w:r>
            <w:r>
              <w:rPr>
                <w:rFonts w:cstheme="minorHAnsi"/>
                <w:sz w:val="20"/>
                <w:szCs w:val="20"/>
              </w:rPr>
              <w:t xml:space="preserve">  81 stemmen voor, 1 tegen en 5 onthouding  gaat het </w:t>
            </w:r>
            <w:r w:rsidR="00344E6B">
              <w:rPr>
                <w:rFonts w:cstheme="minorHAnsi"/>
                <w:sz w:val="20"/>
                <w:szCs w:val="20"/>
              </w:rPr>
              <w:t>Ledenparlement akkoord met de concept-besluitenlijst van de extra LP-vergadering van 21 mei 2022.</w:t>
            </w:r>
          </w:p>
          <w:p w14:paraId="7598EA08" w14:textId="31AEB9FF" w:rsidR="00964C79" w:rsidRPr="00344E6B" w:rsidRDefault="00010A3D" w:rsidP="00CF5CC4">
            <w:pPr>
              <w:pStyle w:val="Lijstalinea"/>
              <w:numPr>
                <w:ilvl w:val="0"/>
                <w:numId w:val="6"/>
              </w:numPr>
              <w:spacing w:after="200" w:line="276" w:lineRule="auto"/>
              <w:ind w:left="243" w:hanging="243"/>
              <w:rPr>
                <w:rFonts w:cstheme="minorHAnsi"/>
                <w:sz w:val="20"/>
                <w:szCs w:val="20"/>
              </w:rPr>
            </w:pPr>
            <w:r>
              <w:rPr>
                <w:rFonts w:cstheme="minorHAnsi"/>
                <w:sz w:val="20"/>
                <w:szCs w:val="20"/>
              </w:rPr>
              <w:t>M</w:t>
            </w:r>
            <w:r w:rsidR="00344E6B" w:rsidRPr="00344E6B">
              <w:rPr>
                <w:rFonts w:cstheme="minorHAnsi"/>
                <w:sz w:val="20"/>
                <w:szCs w:val="20"/>
              </w:rPr>
              <w:t xml:space="preserve">et </w:t>
            </w:r>
            <w:r>
              <w:rPr>
                <w:rFonts w:cstheme="minorHAnsi"/>
                <w:sz w:val="20"/>
                <w:szCs w:val="20"/>
              </w:rPr>
              <w:t xml:space="preserve"> </w:t>
            </w:r>
            <w:r w:rsidR="00B41648">
              <w:rPr>
                <w:rFonts w:cstheme="minorHAnsi"/>
                <w:sz w:val="20"/>
                <w:szCs w:val="20"/>
              </w:rPr>
              <w:t>75 stemmen voor, 1 onthoudingen en 6 tegen</w:t>
            </w:r>
            <w:r>
              <w:rPr>
                <w:rFonts w:cstheme="minorHAnsi"/>
                <w:sz w:val="20"/>
                <w:szCs w:val="20"/>
              </w:rPr>
              <w:t xml:space="preserve">  gaat het </w:t>
            </w:r>
            <w:r w:rsidR="00344E6B" w:rsidRPr="00344E6B">
              <w:rPr>
                <w:rFonts w:cstheme="minorHAnsi"/>
                <w:sz w:val="20"/>
                <w:szCs w:val="20"/>
              </w:rPr>
              <w:t>Ledenparlement</w:t>
            </w:r>
            <w:r w:rsidR="00344E6B">
              <w:rPr>
                <w:rFonts w:cstheme="minorHAnsi"/>
                <w:sz w:val="20"/>
                <w:szCs w:val="20"/>
              </w:rPr>
              <w:t xml:space="preserve"> </w:t>
            </w:r>
            <w:r w:rsidR="00344E6B" w:rsidRPr="00344E6B">
              <w:rPr>
                <w:rFonts w:cstheme="minorHAnsi"/>
                <w:sz w:val="20"/>
                <w:szCs w:val="20"/>
              </w:rPr>
              <w:t>akkoord met de concept-besluitenlijst van de LP-vergadering van 10-11 juni 2022</w:t>
            </w:r>
            <w:r w:rsidR="00344E6B">
              <w:rPr>
                <w:rFonts w:cstheme="minorHAnsi"/>
                <w:sz w:val="20"/>
                <w:szCs w:val="20"/>
              </w:rPr>
              <w:t>.</w:t>
            </w:r>
          </w:p>
        </w:tc>
      </w:tr>
      <w:tr w:rsidR="00964C79" w:rsidRPr="00344E6B" w14:paraId="064144EB" w14:textId="77777777" w:rsidTr="00CF5CC4">
        <w:tc>
          <w:tcPr>
            <w:tcW w:w="668" w:type="dxa"/>
            <w:shd w:val="clear" w:color="auto" w:fill="F2F2F2" w:themeFill="background1" w:themeFillShade="F2"/>
          </w:tcPr>
          <w:p w14:paraId="26658580" w14:textId="45CB4EC9" w:rsidR="00964C79" w:rsidRPr="00344E6B" w:rsidRDefault="00964C79" w:rsidP="000051F7">
            <w:pPr>
              <w:spacing w:after="200" w:line="276" w:lineRule="auto"/>
              <w:ind w:left="0"/>
              <w:rPr>
                <w:rFonts w:cs="Times New Roman"/>
                <w:b/>
                <w:bCs/>
                <w:color w:val="auto"/>
                <w:sz w:val="20"/>
                <w:szCs w:val="20"/>
                <w:lang w:eastAsia="en-US"/>
              </w:rPr>
            </w:pPr>
            <w:r w:rsidRPr="00344E6B">
              <w:rPr>
                <w:rFonts w:cs="Times New Roman"/>
                <w:b/>
                <w:bCs/>
                <w:color w:val="auto"/>
                <w:sz w:val="20"/>
                <w:szCs w:val="20"/>
                <w:lang w:eastAsia="en-US"/>
              </w:rPr>
              <w:t>5.</w:t>
            </w:r>
          </w:p>
        </w:tc>
        <w:tc>
          <w:tcPr>
            <w:tcW w:w="11642" w:type="dxa"/>
            <w:shd w:val="clear" w:color="auto" w:fill="F2F2F2" w:themeFill="background1" w:themeFillShade="F2"/>
          </w:tcPr>
          <w:p w14:paraId="1FBF3AD8" w14:textId="34ED0374" w:rsidR="00964C79" w:rsidRPr="00344E6B" w:rsidRDefault="00344E6B" w:rsidP="00964C79">
            <w:pPr>
              <w:spacing w:after="200" w:line="276" w:lineRule="auto"/>
              <w:ind w:left="0"/>
              <w:rPr>
                <w:rFonts w:cstheme="minorHAnsi"/>
                <w:b/>
                <w:bCs/>
                <w:sz w:val="20"/>
                <w:szCs w:val="20"/>
              </w:rPr>
            </w:pPr>
            <w:r w:rsidRPr="00344E6B">
              <w:rPr>
                <w:rFonts w:asciiTheme="minorHAnsi" w:hAnsiTheme="minorHAnsi" w:cstheme="minorHAnsi"/>
                <w:b/>
                <w:bCs/>
                <w:color w:val="auto"/>
                <w:sz w:val="20"/>
                <w:szCs w:val="20"/>
                <w:lang w:eastAsia="en-US"/>
              </w:rPr>
              <w:t>Update lopende zaken</w:t>
            </w:r>
          </w:p>
        </w:tc>
      </w:tr>
      <w:tr w:rsidR="00964C79" w:rsidRPr="0010332C" w14:paraId="74E1A20F" w14:textId="77777777" w:rsidTr="00CF5CC4">
        <w:tc>
          <w:tcPr>
            <w:tcW w:w="668" w:type="dxa"/>
            <w:shd w:val="clear" w:color="auto" w:fill="FFFFFF" w:themeFill="background1"/>
          </w:tcPr>
          <w:p w14:paraId="77DF2A97" w14:textId="77777777" w:rsidR="00964C79" w:rsidRDefault="00964C79" w:rsidP="000051F7">
            <w:pPr>
              <w:spacing w:after="200" w:line="276" w:lineRule="auto"/>
              <w:ind w:left="0"/>
              <w:rPr>
                <w:rFonts w:cs="Times New Roman"/>
                <w:color w:val="auto"/>
                <w:sz w:val="20"/>
                <w:szCs w:val="20"/>
                <w:lang w:eastAsia="en-US"/>
              </w:rPr>
            </w:pPr>
          </w:p>
        </w:tc>
        <w:tc>
          <w:tcPr>
            <w:tcW w:w="11642" w:type="dxa"/>
            <w:shd w:val="clear" w:color="auto" w:fill="FFFFFF" w:themeFill="background1"/>
          </w:tcPr>
          <w:p w14:paraId="15645A76" w14:textId="587FA1D4" w:rsidR="00B536E0" w:rsidRPr="00B536E0" w:rsidRDefault="00B536E0" w:rsidP="00964C79">
            <w:pPr>
              <w:spacing w:after="200" w:line="276" w:lineRule="auto"/>
              <w:ind w:left="0"/>
              <w:rPr>
                <w:rFonts w:cstheme="minorHAnsi"/>
                <w:color w:val="auto"/>
                <w:sz w:val="20"/>
                <w:szCs w:val="20"/>
              </w:rPr>
            </w:pPr>
            <w:r w:rsidRPr="00B536E0">
              <w:rPr>
                <w:rFonts w:cstheme="minorHAnsi"/>
                <w:color w:val="auto"/>
                <w:sz w:val="20"/>
                <w:szCs w:val="20"/>
              </w:rPr>
              <w:t xml:space="preserve">De Algemeen Secretaris geeft een reflectie op de lopende zaken </w:t>
            </w:r>
            <w:r>
              <w:rPr>
                <w:rFonts w:cstheme="minorHAnsi"/>
                <w:color w:val="auto"/>
                <w:sz w:val="20"/>
                <w:szCs w:val="20"/>
              </w:rPr>
              <w:t xml:space="preserve">die </w:t>
            </w:r>
            <w:r w:rsidRPr="00B536E0">
              <w:rPr>
                <w:rFonts w:cstheme="minorHAnsi"/>
                <w:color w:val="auto"/>
                <w:sz w:val="20"/>
                <w:szCs w:val="20"/>
              </w:rPr>
              <w:t>gedurende zijn zittingsperiode</w:t>
            </w:r>
            <w:r>
              <w:rPr>
                <w:rFonts w:cstheme="minorHAnsi"/>
                <w:color w:val="auto"/>
                <w:sz w:val="20"/>
                <w:szCs w:val="20"/>
              </w:rPr>
              <w:t xml:space="preserve"> aan de orde zijn.</w:t>
            </w:r>
          </w:p>
          <w:p w14:paraId="4771D412" w14:textId="45EF1DA2" w:rsidR="004511C6" w:rsidRPr="00964C79" w:rsidRDefault="004511C6" w:rsidP="00964C79">
            <w:pPr>
              <w:spacing w:after="200" w:line="276" w:lineRule="auto"/>
              <w:ind w:left="0"/>
              <w:rPr>
                <w:rFonts w:cstheme="minorHAnsi"/>
                <w:sz w:val="20"/>
                <w:szCs w:val="20"/>
              </w:rPr>
            </w:pPr>
            <w:r w:rsidRPr="004511C6">
              <w:rPr>
                <w:rFonts w:cstheme="minorHAnsi"/>
                <w:b/>
                <w:bCs/>
                <w:color w:val="auto"/>
                <w:sz w:val="20"/>
                <w:szCs w:val="20"/>
              </w:rPr>
              <w:t>De</w:t>
            </w:r>
            <w:r>
              <w:rPr>
                <w:rFonts w:cstheme="minorHAnsi"/>
                <w:color w:val="auto"/>
                <w:sz w:val="20"/>
                <w:szCs w:val="20"/>
              </w:rPr>
              <w:t xml:space="preserve"> </w:t>
            </w:r>
            <w:r w:rsidRPr="004511C6">
              <w:rPr>
                <w:rFonts w:cstheme="minorHAnsi"/>
                <w:b/>
                <w:bCs/>
                <w:color w:val="auto"/>
                <w:sz w:val="20"/>
                <w:szCs w:val="20"/>
              </w:rPr>
              <w:t>motie ‘stop staking ondersteuning van sectorbestuur senioren’</w:t>
            </w:r>
            <w:r>
              <w:rPr>
                <w:rFonts w:cstheme="minorHAnsi"/>
                <w:color w:val="auto"/>
                <w:sz w:val="20"/>
                <w:szCs w:val="20"/>
              </w:rPr>
              <w:t xml:space="preserve">  </w:t>
            </w:r>
            <w:r w:rsidRPr="004511C6">
              <w:rPr>
                <w:rFonts w:cstheme="minorHAnsi"/>
                <w:color w:val="auto"/>
                <w:sz w:val="20"/>
                <w:szCs w:val="20"/>
              </w:rPr>
              <w:t>wordt</w:t>
            </w:r>
            <w:r w:rsidR="00CA102E">
              <w:rPr>
                <w:rFonts w:cstheme="minorHAnsi"/>
                <w:color w:val="auto"/>
                <w:sz w:val="20"/>
                <w:szCs w:val="20"/>
              </w:rPr>
              <w:t xml:space="preserve"> door het bestuur omarmd.</w:t>
            </w:r>
            <w:r>
              <w:rPr>
                <w:rFonts w:cstheme="minorHAnsi"/>
                <w:color w:val="auto"/>
                <w:sz w:val="20"/>
                <w:szCs w:val="20"/>
              </w:rPr>
              <w:br/>
            </w:r>
            <w:r w:rsidRPr="004511C6">
              <w:rPr>
                <w:rFonts w:cstheme="minorHAnsi"/>
                <w:color w:val="auto"/>
                <w:sz w:val="20"/>
                <w:szCs w:val="20"/>
              </w:rPr>
              <w:t>Met de motie wordt uitgesproken dat het sectorbestuur seniore</w:t>
            </w:r>
            <w:r>
              <w:rPr>
                <w:rFonts w:cstheme="minorHAnsi"/>
                <w:color w:val="auto"/>
                <w:sz w:val="20"/>
                <w:szCs w:val="20"/>
              </w:rPr>
              <w:t>n</w:t>
            </w:r>
            <w:r w:rsidRPr="004511C6">
              <w:rPr>
                <w:rFonts w:cstheme="minorHAnsi"/>
                <w:color w:val="auto"/>
                <w:sz w:val="20"/>
                <w:szCs w:val="20"/>
              </w:rPr>
              <w:t xml:space="preserve"> net als andere gekozen kaderorganen ondersteund die</w:t>
            </w:r>
            <w:r>
              <w:rPr>
                <w:rFonts w:cstheme="minorHAnsi"/>
                <w:color w:val="auto"/>
                <w:sz w:val="20"/>
                <w:szCs w:val="20"/>
              </w:rPr>
              <w:t>n</w:t>
            </w:r>
            <w:r w:rsidRPr="004511C6">
              <w:rPr>
                <w:rFonts w:cstheme="minorHAnsi"/>
                <w:color w:val="auto"/>
                <w:sz w:val="20"/>
                <w:szCs w:val="20"/>
              </w:rPr>
              <w:t>t te worden e</w:t>
            </w:r>
            <w:r>
              <w:rPr>
                <w:rFonts w:cstheme="minorHAnsi"/>
                <w:color w:val="auto"/>
                <w:sz w:val="20"/>
                <w:szCs w:val="20"/>
              </w:rPr>
              <w:t>n</w:t>
            </w:r>
            <w:r w:rsidRPr="004511C6">
              <w:rPr>
                <w:rFonts w:cstheme="minorHAnsi"/>
                <w:color w:val="auto"/>
                <w:sz w:val="20"/>
                <w:szCs w:val="20"/>
              </w:rPr>
              <w:t xml:space="preserve"> de staking va</w:t>
            </w:r>
            <w:r>
              <w:rPr>
                <w:rFonts w:cstheme="minorHAnsi"/>
                <w:color w:val="auto"/>
                <w:sz w:val="20"/>
                <w:szCs w:val="20"/>
              </w:rPr>
              <w:t>n</w:t>
            </w:r>
            <w:r w:rsidRPr="004511C6">
              <w:rPr>
                <w:rFonts w:cstheme="minorHAnsi"/>
                <w:color w:val="auto"/>
                <w:sz w:val="20"/>
                <w:szCs w:val="20"/>
              </w:rPr>
              <w:t xml:space="preserve"> die ondersteuning direct </w:t>
            </w:r>
            <w:r>
              <w:rPr>
                <w:rFonts w:cstheme="minorHAnsi"/>
                <w:color w:val="auto"/>
                <w:sz w:val="20"/>
                <w:szCs w:val="20"/>
              </w:rPr>
              <w:t xml:space="preserve">wordt </w:t>
            </w:r>
            <w:r w:rsidRPr="004511C6">
              <w:rPr>
                <w:rFonts w:cstheme="minorHAnsi"/>
                <w:color w:val="auto"/>
                <w:sz w:val="20"/>
                <w:szCs w:val="20"/>
              </w:rPr>
              <w:t>opgeheven.</w:t>
            </w:r>
          </w:p>
        </w:tc>
      </w:tr>
      <w:tr w:rsidR="00964C79" w:rsidRPr="00344E6B" w14:paraId="40022935" w14:textId="77777777" w:rsidTr="00CF5CC4">
        <w:tc>
          <w:tcPr>
            <w:tcW w:w="668" w:type="dxa"/>
            <w:shd w:val="clear" w:color="auto" w:fill="F2F2F2" w:themeFill="background1" w:themeFillShade="F2"/>
          </w:tcPr>
          <w:p w14:paraId="6DB38516" w14:textId="63A9DF08" w:rsidR="00964C79" w:rsidRPr="00344E6B" w:rsidRDefault="00964C79" w:rsidP="000051F7">
            <w:pPr>
              <w:spacing w:after="200" w:line="276" w:lineRule="auto"/>
              <w:ind w:left="0"/>
              <w:rPr>
                <w:rFonts w:cs="Times New Roman"/>
                <w:b/>
                <w:bCs/>
                <w:color w:val="auto"/>
                <w:sz w:val="20"/>
                <w:szCs w:val="20"/>
                <w:lang w:eastAsia="en-US"/>
              </w:rPr>
            </w:pPr>
            <w:bookmarkStart w:id="5" w:name="_Hlk116395889"/>
            <w:r w:rsidRPr="00344E6B">
              <w:rPr>
                <w:rFonts w:cs="Times New Roman"/>
                <w:b/>
                <w:bCs/>
                <w:color w:val="auto"/>
                <w:sz w:val="20"/>
                <w:szCs w:val="20"/>
                <w:lang w:eastAsia="en-US"/>
              </w:rPr>
              <w:t>6.</w:t>
            </w:r>
          </w:p>
        </w:tc>
        <w:tc>
          <w:tcPr>
            <w:tcW w:w="11642" w:type="dxa"/>
            <w:shd w:val="clear" w:color="auto" w:fill="F2F2F2" w:themeFill="background1" w:themeFillShade="F2"/>
          </w:tcPr>
          <w:p w14:paraId="1B0593C2" w14:textId="73841B7D" w:rsidR="00964C79" w:rsidRPr="00344E6B" w:rsidRDefault="00344E6B" w:rsidP="00964C79">
            <w:pPr>
              <w:spacing w:after="200" w:line="276" w:lineRule="auto"/>
              <w:ind w:left="0"/>
              <w:rPr>
                <w:rFonts w:cstheme="minorHAnsi"/>
                <w:b/>
                <w:bCs/>
                <w:sz w:val="20"/>
                <w:szCs w:val="20"/>
              </w:rPr>
            </w:pPr>
            <w:r w:rsidRPr="00344E6B">
              <w:rPr>
                <w:b/>
                <w:bCs/>
                <w:color w:val="auto"/>
                <w:sz w:val="20"/>
                <w:szCs w:val="20"/>
              </w:rPr>
              <w:t>Inkomensnota 2023</w:t>
            </w:r>
          </w:p>
        </w:tc>
      </w:tr>
      <w:tr w:rsidR="00964C79" w:rsidRPr="0010332C" w14:paraId="16477151" w14:textId="77777777" w:rsidTr="00CF5CC4">
        <w:tc>
          <w:tcPr>
            <w:tcW w:w="668" w:type="dxa"/>
            <w:shd w:val="clear" w:color="auto" w:fill="FFFFFF" w:themeFill="background1"/>
          </w:tcPr>
          <w:p w14:paraId="218B123B" w14:textId="77777777" w:rsidR="00964C79" w:rsidRDefault="00964C79" w:rsidP="000051F7">
            <w:pPr>
              <w:spacing w:after="200" w:line="276" w:lineRule="auto"/>
              <w:ind w:left="0"/>
              <w:rPr>
                <w:rFonts w:cs="Times New Roman"/>
                <w:color w:val="auto"/>
                <w:sz w:val="20"/>
                <w:szCs w:val="20"/>
                <w:lang w:eastAsia="en-US"/>
              </w:rPr>
            </w:pPr>
          </w:p>
        </w:tc>
        <w:tc>
          <w:tcPr>
            <w:tcW w:w="11642" w:type="dxa"/>
            <w:shd w:val="clear" w:color="auto" w:fill="FFFFFF" w:themeFill="background1"/>
          </w:tcPr>
          <w:p w14:paraId="472C4EFE" w14:textId="08C8739E" w:rsidR="006635A5" w:rsidRPr="00176C22" w:rsidRDefault="006635A5" w:rsidP="006635A5">
            <w:pPr>
              <w:spacing w:after="200" w:line="276" w:lineRule="auto"/>
              <w:ind w:left="0"/>
              <w:rPr>
                <w:bCs/>
                <w:color w:val="auto"/>
                <w:sz w:val="20"/>
                <w:szCs w:val="20"/>
              </w:rPr>
            </w:pPr>
            <w:r w:rsidRPr="00176C22">
              <w:rPr>
                <w:bCs/>
                <w:color w:val="auto"/>
                <w:sz w:val="20"/>
                <w:szCs w:val="20"/>
              </w:rPr>
              <w:t xml:space="preserve">De inkomensnota beschrijft het inkomensbeleid van de FNV bonden en wordt vooral gebruikt om het lobby proces richting Prinsjesdag te bepalen. De reikwijdte is divers, van sociale zekerheid, koopkracht tot belastingen. </w:t>
            </w:r>
            <w:r w:rsidR="00176C22">
              <w:rPr>
                <w:bCs/>
                <w:color w:val="auto"/>
                <w:sz w:val="20"/>
                <w:szCs w:val="20"/>
              </w:rPr>
              <w:t>D</w:t>
            </w:r>
            <w:r w:rsidR="00176C22" w:rsidRPr="00176C22">
              <w:rPr>
                <w:bCs/>
                <w:color w:val="auto"/>
                <w:sz w:val="20"/>
                <w:szCs w:val="20"/>
              </w:rPr>
              <w:t xml:space="preserve">e Inkomensnota </w:t>
            </w:r>
            <w:r w:rsidR="00176C22">
              <w:rPr>
                <w:bCs/>
                <w:color w:val="auto"/>
                <w:sz w:val="20"/>
                <w:szCs w:val="20"/>
              </w:rPr>
              <w:t>gaat vooral</w:t>
            </w:r>
            <w:r w:rsidR="00176C22" w:rsidRPr="00176C22">
              <w:rPr>
                <w:bCs/>
                <w:color w:val="auto"/>
                <w:sz w:val="20"/>
                <w:szCs w:val="20"/>
              </w:rPr>
              <w:t xml:space="preserve"> over alle inkomenszaken naast de cao's, waarmee wij als vakbond ons bezighouden. We sommen die zaken op en zetten daarbij wat de beleidslijn is en waarmee we in sectoren, kadergroepen, lokaal of in Den Haag aan de slag moeten.</w:t>
            </w:r>
            <w:r w:rsidR="00176C22">
              <w:t xml:space="preserve"> </w:t>
            </w:r>
            <w:r w:rsidR="00176C22" w:rsidRPr="00176C22">
              <w:rPr>
                <w:bCs/>
                <w:color w:val="auto"/>
                <w:sz w:val="20"/>
                <w:szCs w:val="20"/>
              </w:rPr>
              <w:t xml:space="preserve">Dit jaar </w:t>
            </w:r>
            <w:r w:rsidR="00176C22">
              <w:rPr>
                <w:bCs/>
                <w:color w:val="auto"/>
                <w:sz w:val="20"/>
                <w:szCs w:val="20"/>
              </w:rPr>
              <w:t xml:space="preserve">zijn de </w:t>
            </w:r>
            <w:r w:rsidR="00176C22" w:rsidRPr="00176C22">
              <w:rPr>
                <w:bCs/>
                <w:color w:val="auto"/>
                <w:sz w:val="20"/>
                <w:szCs w:val="20"/>
              </w:rPr>
              <w:t>actuele thema’s: Inflatie; armoede; kansenongelijkheid; koppeling AOW; ongelijkheid (inkomen vermogen) en belasting (gelijke behandeling arbeid / kapitaal).</w:t>
            </w:r>
            <w:r w:rsidR="00176C22">
              <w:rPr>
                <w:bCs/>
                <w:color w:val="auto"/>
                <w:sz w:val="20"/>
                <w:szCs w:val="20"/>
              </w:rPr>
              <w:t xml:space="preserve"> </w:t>
            </w:r>
            <w:r w:rsidR="00176C22" w:rsidRPr="00176C22">
              <w:rPr>
                <w:bCs/>
                <w:color w:val="auto"/>
                <w:sz w:val="20"/>
                <w:szCs w:val="20"/>
              </w:rPr>
              <w:t>Op 27 september a.s. komen ongeveer vier onderwerpen die hier staan tegelijkertijd op de agenda van de Stichting van de Arbeid</w:t>
            </w:r>
            <w:r w:rsidR="00176C22">
              <w:rPr>
                <w:bCs/>
                <w:color w:val="auto"/>
                <w:sz w:val="20"/>
                <w:szCs w:val="20"/>
              </w:rPr>
              <w:t xml:space="preserve"> en</w:t>
            </w:r>
            <w:r w:rsidR="00176C22" w:rsidRPr="00176C22">
              <w:rPr>
                <w:bCs/>
                <w:color w:val="auto"/>
                <w:sz w:val="20"/>
                <w:szCs w:val="20"/>
              </w:rPr>
              <w:t xml:space="preserve"> is er een gesprek met het ministerie van SZW.</w:t>
            </w:r>
          </w:p>
          <w:p w14:paraId="5397769F" w14:textId="07C62C90" w:rsidR="006635A5" w:rsidRDefault="00176C22" w:rsidP="00964C79">
            <w:pPr>
              <w:spacing w:after="200" w:line="276" w:lineRule="auto"/>
              <w:ind w:left="0"/>
              <w:rPr>
                <w:bCs/>
                <w:color w:val="auto"/>
                <w:sz w:val="20"/>
                <w:szCs w:val="20"/>
              </w:rPr>
            </w:pPr>
            <w:r>
              <w:rPr>
                <w:bCs/>
                <w:color w:val="auto"/>
                <w:sz w:val="20"/>
                <w:szCs w:val="20"/>
              </w:rPr>
              <w:t>D</w:t>
            </w:r>
            <w:r w:rsidRPr="00176C22">
              <w:rPr>
                <w:bCs/>
                <w:color w:val="auto"/>
                <w:sz w:val="20"/>
                <w:szCs w:val="20"/>
              </w:rPr>
              <w:t xml:space="preserve">at toeslagen eigenlijk een subsidie voor de werkgevers zijn, </w:t>
            </w:r>
            <w:r>
              <w:rPr>
                <w:bCs/>
                <w:color w:val="auto"/>
                <w:sz w:val="20"/>
                <w:szCs w:val="20"/>
              </w:rPr>
              <w:t xml:space="preserve">wordt door de portefeuillehouder onderstreept. </w:t>
            </w:r>
            <w:r w:rsidRPr="00176C22">
              <w:rPr>
                <w:bCs/>
                <w:color w:val="auto"/>
                <w:sz w:val="20"/>
                <w:szCs w:val="20"/>
              </w:rPr>
              <w:t xml:space="preserve">Bovendien zijn de toeslagen ontworpen door de VVD en het CDA die destijds mensen die niet zo veel verdienen ook nog eens wilden laten voelen hoe duur onze verzorgingsstaat wel niet is. Daar komt het vandaan en dat is verworden tot een feitelijke subsidie voor werkgevers om niet genoeg te hoeven betalen. </w:t>
            </w:r>
            <w:r>
              <w:rPr>
                <w:bCs/>
                <w:color w:val="auto"/>
                <w:sz w:val="20"/>
                <w:szCs w:val="20"/>
              </w:rPr>
              <w:t>D</w:t>
            </w:r>
            <w:r w:rsidRPr="00176C22">
              <w:rPr>
                <w:bCs/>
                <w:color w:val="auto"/>
                <w:sz w:val="20"/>
                <w:szCs w:val="20"/>
              </w:rPr>
              <w:t xml:space="preserve">aarover </w:t>
            </w:r>
            <w:r>
              <w:rPr>
                <w:bCs/>
                <w:color w:val="auto"/>
                <w:sz w:val="20"/>
                <w:szCs w:val="20"/>
              </w:rPr>
              <w:t xml:space="preserve">zal </w:t>
            </w:r>
            <w:r w:rsidRPr="00176C22">
              <w:rPr>
                <w:bCs/>
                <w:color w:val="auto"/>
                <w:sz w:val="20"/>
                <w:szCs w:val="20"/>
              </w:rPr>
              <w:t>het een en ander in de belastingvisie</w:t>
            </w:r>
            <w:r>
              <w:rPr>
                <w:bCs/>
                <w:color w:val="auto"/>
                <w:sz w:val="20"/>
                <w:szCs w:val="20"/>
              </w:rPr>
              <w:t xml:space="preserve"> terugkomen.</w:t>
            </w:r>
          </w:p>
          <w:p w14:paraId="58A84EA7" w14:textId="5E9729B7" w:rsidR="00D94919" w:rsidRDefault="00CC6BD7" w:rsidP="00964C79">
            <w:pPr>
              <w:spacing w:after="200" w:line="276" w:lineRule="auto"/>
              <w:ind w:left="0"/>
              <w:rPr>
                <w:bCs/>
                <w:color w:val="auto"/>
                <w:sz w:val="20"/>
                <w:szCs w:val="20"/>
              </w:rPr>
            </w:pPr>
            <w:r>
              <w:rPr>
                <w:bCs/>
                <w:color w:val="auto"/>
                <w:sz w:val="20"/>
                <w:szCs w:val="20"/>
              </w:rPr>
              <w:t>Toegezegd wordt om samen met de portefeuillehouder Klimaat te kijken naar het aanscherpen van de tekst over de energietoeslag.</w:t>
            </w:r>
          </w:p>
          <w:p w14:paraId="5E08B73B" w14:textId="3B025B21" w:rsidR="00844404" w:rsidRPr="00D94919" w:rsidRDefault="00D94919" w:rsidP="00964C79">
            <w:pPr>
              <w:spacing w:after="200" w:line="276" w:lineRule="auto"/>
              <w:ind w:left="0"/>
              <w:rPr>
                <w:b/>
                <w:color w:val="auto"/>
                <w:sz w:val="20"/>
                <w:szCs w:val="20"/>
              </w:rPr>
            </w:pPr>
            <w:r w:rsidRPr="00D94919">
              <w:rPr>
                <w:b/>
                <w:color w:val="auto"/>
                <w:sz w:val="20"/>
                <w:szCs w:val="20"/>
              </w:rPr>
              <w:t>Motie ‘laat het Noorden niet in de kou staan</w:t>
            </w:r>
            <w:r>
              <w:rPr>
                <w:b/>
                <w:color w:val="auto"/>
                <w:sz w:val="20"/>
                <w:szCs w:val="20"/>
              </w:rPr>
              <w:br/>
            </w:r>
            <w:r w:rsidR="004511C6" w:rsidRPr="00D94919">
              <w:rPr>
                <w:bCs/>
                <w:color w:val="auto"/>
                <w:sz w:val="20"/>
                <w:szCs w:val="20"/>
              </w:rPr>
              <w:t>De motie ‘laat het Noorden niet in de kou staan’</w:t>
            </w:r>
            <w:r w:rsidR="004511C6" w:rsidRPr="00176C22">
              <w:rPr>
                <w:bCs/>
                <w:color w:val="auto"/>
                <w:sz w:val="20"/>
                <w:szCs w:val="20"/>
              </w:rPr>
              <w:t xml:space="preserve"> wordt ondersteund door </w:t>
            </w:r>
            <w:r w:rsidR="00C66F0E" w:rsidRPr="00176C22">
              <w:rPr>
                <w:bCs/>
                <w:color w:val="auto"/>
                <w:sz w:val="20"/>
                <w:szCs w:val="20"/>
              </w:rPr>
              <w:t xml:space="preserve">het algemeen bestuur, </w:t>
            </w:r>
            <w:r w:rsidR="004511C6" w:rsidRPr="00176C22">
              <w:rPr>
                <w:bCs/>
                <w:color w:val="auto"/>
                <w:sz w:val="20"/>
                <w:szCs w:val="20"/>
              </w:rPr>
              <w:t xml:space="preserve"> </w:t>
            </w:r>
            <w:r w:rsidR="00C66F0E" w:rsidRPr="00176C22">
              <w:rPr>
                <w:bCs/>
                <w:color w:val="auto"/>
                <w:sz w:val="20"/>
                <w:szCs w:val="20"/>
              </w:rPr>
              <w:t>z</w:t>
            </w:r>
            <w:r w:rsidR="00844404" w:rsidRPr="00176C22">
              <w:rPr>
                <w:bCs/>
                <w:color w:val="auto"/>
                <w:sz w:val="20"/>
                <w:szCs w:val="20"/>
              </w:rPr>
              <w:t xml:space="preserve">onder </w:t>
            </w:r>
            <w:r w:rsidR="00160F4B" w:rsidRPr="00176C22">
              <w:rPr>
                <w:bCs/>
                <w:color w:val="auto"/>
                <w:sz w:val="20"/>
                <w:szCs w:val="20"/>
              </w:rPr>
              <w:t>de zin dat de energietransitie een bedreiging is</w:t>
            </w:r>
            <w:r w:rsidR="00EB7D13" w:rsidRPr="00176C22">
              <w:rPr>
                <w:bCs/>
                <w:color w:val="auto"/>
                <w:sz w:val="20"/>
                <w:szCs w:val="20"/>
              </w:rPr>
              <w:t>.</w:t>
            </w:r>
          </w:p>
          <w:p w14:paraId="4DCA7578" w14:textId="31C76817" w:rsidR="00344E6B" w:rsidRPr="00176C22" w:rsidRDefault="004511C6" w:rsidP="00964C79">
            <w:pPr>
              <w:spacing w:after="200" w:line="276" w:lineRule="auto"/>
              <w:ind w:left="0"/>
              <w:rPr>
                <w:bCs/>
                <w:color w:val="auto"/>
                <w:sz w:val="20"/>
                <w:szCs w:val="20"/>
              </w:rPr>
            </w:pPr>
            <w:r w:rsidRPr="00176C22">
              <w:rPr>
                <w:bCs/>
                <w:color w:val="auto"/>
                <w:sz w:val="20"/>
                <w:szCs w:val="20"/>
              </w:rPr>
              <w:t>Met de motie wordt het bestuur opgedragen in de inkomensnota 2023 de volgende passages toe te voegen:</w:t>
            </w:r>
          </w:p>
          <w:p w14:paraId="49F0FA32" w14:textId="1257D06A" w:rsidR="004511C6" w:rsidRPr="00176C22" w:rsidRDefault="004511C6" w:rsidP="004511C6">
            <w:pPr>
              <w:pStyle w:val="Lijstalinea"/>
              <w:numPr>
                <w:ilvl w:val="0"/>
                <w:numId w:val="14"/>
              </w:numPr>
              <w:spacing w:after="200" w:line="276" w:lineRule="auto"/>
              <w:ind w:left="385" w:hanging="385"/>
              <w:rPr>
                <w:bCs/>
                <w:sz w:val="20"/>
                <w:szCs w:val="20"/>
              </w:rPr>
            </w:pPr>
            <w:r w:rsidRPr="00176C22">
              <w:rPr>
                <w:bCs/>
                <w:sz w:val="20"/>
                <w:szCs w:val="20"/>
              </w:rPr>
              <w:t xml:space="preserve">Bij het onderdeel Werkenden in armoede: ‘Het Noorden van het land is zeer getroffen door de sluiting van de sociale werkvoorziening. Eveneens wordt het Noorden bedreigd door de ontwikkeling in de Energietransitie. </w:t>
            </w:r>
            <w:proofErr w:type="spellStart"/>
            <w:r w:rsidRPr="00176C22">
              <w:rPr>
                <w:bCs/>
                <w:sz w:val="20"/>
                <w:szCs w:val="20"/>
              </w:rPr>
              <w:t>Aldel</w:t>
            </w:r>
            <w:proofErr w:type="spellEnd"/>
            <w:r w:rsidRPr="00176C22">
              <w:rPr>
                <w:bCs/>
                <w:sz w:val="20"/>
                <w:szCs w:val="20"/>
              </w:rPr>
              <w:t xml:space="preserve"> schaalt nu af vanwege de energieprijzen, maar het voortbestaan ervan staat ook onder druk door deze transitie. Daarom willen we pleiten voor bevordering van de werkgelegenheid in het Noorden van het land. Daar is de overheid door artikel 19 van de grondwet trouwens ook aan gehouden.</w:t>
            </w:r>
          </w:p>
          <w:p w14:paraId="0A74C136" w14:textId="3A2D284A" w:rsidR="004511C6" w:rsidRDefault="004511C6" w:rsidP="004511C6">
            <w:pPr>
              <w:pStyle w:val="Lijstalinea"/>
              <w:numPr>
                <w:ilvl w:val="0"/>
                <w:numId w:val="14"/>
              </w:numPr>
              <w:spacing w:after="200" w:line="276" w:lineRule="auto"/>
              <w:ind w:left="385" w:hanging="385"/>
              <w:rPr>
                <w:bCs/>
                <w:sz w:val="20"/>
                <w:szCs w:val="20"/>
              </w:rPr>
            </w:pPr>
            <w:r w:rsidRPr="00176C22">
              <w:rPr>
                <w:bCs/>
                <w:sz w:val="20"/>
                <w:szCs w:val="20"/>
              </w:rPr>
              <w:t>Bij het onderdeel Wonen (aan het einde van de nota onder wonen): ‘bevorderen dat bewoners uit Groningen en Drenthe, die ten gevolge van de gaswinning schade hebben aan hun onroerende goederen, een goede en snelle compensatie krijgen. De schadeafhandeling dient uitgevoerd te worden door onafhankelijke taxateurs, zonder mogelijkheid van bezwaar- en beroep door de Staat en betrokken instanties.’</w:t>
            </w:r>
          </w:p>
          <w:p w14:paraId="300C92C4" w14:textId="77777777" w:rsidR="0007544D" w:rsidRDefault="0007544D" w:rsidP="0007544D">
            <w:pPr>
              <w:spacing w:after="200" w:line="276" w:lineRule="auto"/>
              <w:ind w:left="0"/>
              <w:rPr>
                <w:bCs/>
                <w:color w:val="auto"/>
                <w:sz w:val="20"/>
                <w:szCs w:val="20"/>
              </w:rPr>
            </w:pPr>
            <w:r>
              <w:rPr>
                <w:bCs/>
                <w:color w:val="auto"/>
                <w:sz w:val="20"/>
                <w:szCs w:val="20"/>
              </w:rPr>
              <w:t xml:space="preserve">De </w:t>
            </w:r>
            <w:r w:rsidRPr="00296A8E">
              <w:rPr>
                <w:bCs/>
                <w:color w:val="auto"/>
                <w:sz w:val="20"/>
                <w:szCs w:val="20"/>
              </w:rPr>
              <w:t xml:space="preserve">Inkomensnota </w:t>
            </w:r>
            <w:r>
              <w:rPr>
                <w:bCs/>
                <w:color w:val="auto"/>
                <w:sz w:val="20"/>
                <w:szCs w:val="20"/>
              </w:rPr>
              <w:t xml:space="preserve">zal </w:t>
            </w:r>
            <w:r w:rsidRPr="00296A8E">
              <w:rPr>
                <w:bCs/>
                <w:color w:val="auto"/>
                <w:sz w:val="20"/>
                <w:szCs w:val="20"/>
              </w:rPr>
              <w:t>waar het kan ook moet</w:t>
            </w:r>
            <w:r>
              <w:rPr>
                <w:bCs/>
                <w:color w:val="auto"/>
                <w:sz w:val="20"/>
                <w:szCs w:val="20"/>
              </w:rPr>
              <w:t>en</w:t>
            </w:r>
            <w:r w:rsidRPr="00296A8E">
              <w:rPr>
                <w:bCs/>
                <w:color w:val="auto"/>
                <w:sz w:val="20"/>
                <w:szCs w:val="20"/>
              </w:rPr>
              <w:t xml:space="preserve"> worden vertaald naar actie</w:t>
            </w:r>
            <w:r>
              <w:rPr>
                <w:bCs/>
                <w:color w:val="auto"/>
                <w:sz w:val="20"/>
                <w:szCs w:val="20"/>
              </w:rPr>
              <w:t xml:space="preserve">, ook voor </w:t>
            </w:r>
            <w:r w:rsidRPr="00296A8E">
              <w:rPr>
                <w:bCs/>
                <w:color w:val="auto"/>
                <w:sz w:val="20"/>
                <w:szCs w:val="20"/>
              </w:rPr>
              <w:t xml:space="preserve">de WIA en de IOW. </w:t>
            </w:r>
            <w:r>
              <w:rPr>
                <w:bCs/>
                <w:color w:val="auto"/>
                <w:sz w:val="20"/>
                <w:szCs w:val="20"/>
              </w:rPr>
              <w:t xml:space="preserve">Dit </w:t>
            </w:r>
            <w:r w:rsidRPr="00296A8E">
              <w:rPr>
                <w:bCs/>
                <w:color w:val="auto"/>
                <w:sz w:val="20"/>
                <w:szCs w:val="20"/>
              </w:rPr>
              <w:t>zijn ingewikkelde onderwerpen waar het lastig is om media-aandacht te genereren</w:t>
            </w:r>
            <w:r>
              <w:rPr>
                <w:bCs/>
                <w:color w:val="auto"/>
                <w:sz w:val="20"/>
                <w:szCs w:val="20"/>
              </w:rPr>
              <w:t xml:space="preserve">. Het gaat </w:t>
            </w:r>
            <w:r w:rsidRPr="00296A8E">
              <w:rPr>
                <w:bCs/>
                <w:color w:val="auto"/>
                <w:sz w:val="20"/>
                <w:szCs w:val="20"/>
              </w:rPr>
              <w:t xml:space="preserve">vaak </w:t>
            </w:r>
            <w:r>
              <w:rPr>
                <w:bCs/>
                <w:color w:val="auto"/>
                <w:sz w:val="20"/>
                <w:szCs w:val="20"/>
              </w:rPr>
              <w:t xml:space="preserve">om </w:t>
            </w:r>
            <w:r w:rsidRPr="00296A8E">
              <w:rPr>
                <w:bCs/>
                <w:color w:val="auto"/>
                <w:sz w:val="20"/>
                <w:szCs w:val="20"/>
              </w:rPr>
              <w:t xml:space="preserve">mensen die </w:t>
            </w:r>
            <w:r>
              <w:rPr>
                <w:bCs/>
                <w:color w:val="auto"/>
                <w:sz w:val="20"/>
                <w:szCs w:val="20"/>
              </w:rPr>
              <w:t>erg</w:t>
            </w:r>
            <w:r w:rsidRPr="00296A8E">
              <w:rPr>
                <w:bCs/>
                <w:color w:val="auto"/>
                <w:sz w:val="20"/>
                <w:szCs w:val="20"/>
              </w:rPr>
              <w:t xml:space="preserve"> ziek en uitgeput zijn van de werkdruk of van Long Covid. </w:t>
            </w:r>
            <w:r>
              <w:rPr>
                <w:bCs/>
                <w:color w:val="auto"/>
                <w:sz w:val="20"/>
                <w:szCs w:val="20"/>
              </w:rPr>
              <w:t xml:space="preserve">Reden waarom het goed is dat het bestuur </w:t>
            </w:r>
            <w:r w:rsidRPr="00296A8E">
              <w:rPr>
                <w:bCs/>
                <w:color w:val="auto"/>
                <w:sz w:val="20"/>
                <w:szCs w:val="20"/>
              </w:rPr>
              <w:t>in 2023 moet</w:t>
            </w:r>
            <w:r>
              <w:rPr>
                <w:bCs/>
                <w:color w:val="auto"/>
                <w:sz w:val="20"/>
                <w:szCs w:val="20"/>
              </w:rPr>
              <w:t xml:space="preserve"> gaan</w:t>
            </w:r>
            <w:r w:rsidRPr="00296A8E">
              <w:rPr>
                <w:bCs/>
                <w:color w:val="auto"/>
                <w:sz w:val="20"/>
                <w:szCs w:val="20"/>
              </w:rPr>
              <w:t xml:space="preserve"> kijken naar de hele opzet van de Inkomensnota en dat we het daar misschien al in een vroegtijdig stadium met de commissie Visie en strategie over moeten hebben.</w:t>
            </w:r>
          </w:p>
          <w:p w14:paraId="71F3A1F8" w14:textId="17C9B40A" w:rsidR="00766049" w:rsidRPr="0007544D" w:rsidRDefault="004511C6" w:rsidP="0007544D">
            <w:pPr>
              <w:spacing w:after="200" w:line="276" w:lineRule="auto"/>
              <w:ind w:left="0"/>
              <w:rPr>
                <w:bCs/>
                <w:color w:val="auto"/>
                <w:sz w:val="20"/>
                <w:szCs w:val="20"/>
              </w:rPr>
            </w:pPr>
            <w:r w:rsidRPr="00D94919">
              <w:rPr>
                <w:b/>
                <w:color w:val="auto"/>
                <w:sz w:val="20"/>
                <w:szCs w:val="20"/>
              </w:rPr>
              <w:t>De motie ‘pensioenindexatie’</w:t>
            </w:r>
            <w:r w:rsidRPr="00176C22">
              <w:rPr>
                <w:bCs/>
                <w:color w:val="auto"/>
                <w:sz w:val="20"/>
                <w:szCs w:val="20"/>
              </w:rPr>
              <w:t xml:space="preserve">  </w:t>
            </w:r>
            <w:r w:rsidR="00766049">
              <w:rPr>
                <w:sz w:val="20"/>
                <w:szCs w:val="20"/>
              </w:rPr>
              <w:br/>
            </w:r>
            <w:r w:rsidR="00766049" w:rsidRPr="00766049">
              <w:rPr>
                <w:color w:val="auto"/>
                <w:sz w:val="20"/>
                <w:szCs w:val="20"/>
              </w:rPr>
              <w:t xml:space="preserve">In de motie wordt uitgesproken dat de FNV naar een indexatie van de pensioenrechten van minstens 10% voor iedereen – werkende en gepensioneerden – per 1-1-2023 moet streven, met in acht neming van de 105% (dekkingsgraad)-grens en de beleidsregels van het fonds. De motie vraagt de </w:t>
            </w:r>
            <w:r w:rsidR="00766049">
              <w:rPr>
                <w:color w:val="212121"/>
                <w:sz w:val="20"/>
                <w:szCs w:val="20"/>
              </w:rPr>
              <w:t>FNV-pensioenfondsbestuurders zich hier in hun fondsen maximaal voor in te zetten en roept</w:t>
            </w:r>
            <w:r w:rsidR="00766049">
              <w:rPr>
                <w:rStyle w:val="apple-converted-space"/>
                <w:rFonts w:ascii="Times New Roman" w:hAnsi="Times New Roman" w:cs="Times New Roman"/>
                <w:color w:val="212121"/>
                <w:sz w:val="14"/>
                <w:szCs w:val="14"/>
              </w:rPr>
              <w:t> </w:t>
            </w:r>
            <w:r w:rsidR="00766049">
              <w:rPr>
                <w:color w:val="212121"/>
                <w:sz w:val="20"/>
                <w:szCs w:val="20"/>
              </w:rPr>
              <w:t>het FNV-bestuur op dit onderwerp toe te voegen aan de acties voor tegen de inkomenscrisis.</w:t>
            </w:r>
          </w:p>
          <w:p w14:paraId="2A99A13A" w14:textId="77777777" w:rsidR="00766049" w:rsidRDefault="00766049" w:rsidP="0007544D">
            <w:pPr>
              <w:spacing w:after="200" w:line="253" w:lineRule="atLeast"/>
              <w:ind w:left="0"/>
              <w:rPr>
                <w:color w:val="212121"/>
                <w:sz w:val="20"/>
                <w:szCs w:val="20"/>
              </w:rPr>
            </w:pPr>
            <w:r>
              <w:rPr>
                <w:color w:val="212121"/>
                <w:sz w:val="20"/>
                <w:szCs w:val="20"/>
              </w:rPr>
              <w:t>De (plaatsvervangend) portefeuillehouder geeft aan dat hij de strekking van de motie omarmt, mits ook de beleidsregels van het fonds worden gerespecteerd. Tevens merkt de portefeuillehouder op dat er geen aanwijzingen zijn dat FNV-bestuurders zich niet maximaal zouden inzetten voor indexatie voor (werkende en gepensioneerde) deelnemers. De portefeuillehouder geeft aan dat met de Wet Toekomst Pensioenen de beleidsregels niet voor niets zijn versoepeld en dat de extra ruimte om te indexeren nu ook hiervoor benut moet worden. De FNV zal zich – ook in de campagne “Nederland verdient beter” – hiervoor uit blijven spreken.</w:t>
            </w:r>
          </w:p>
          <w:p w14:paraId="62CB0AE8" w14:textId="77777777" w:rsidR="00766049" w:rsidRDefault="00766049" w:rsidP="0007544D">
            <w:pPr>
              <w:spacing w:after="200" w:line="253" w:lineRule="atLeast"/>
              <w:ind w:left="0"/>
              <w:rPr>
                <w:color w:val="auto"/>
                <w:sz w:val="22"/>
              </w:rPr>
            </w:pPr>
            <w:r>
              <w:rPr>
                <w:color w:val="212121"/>
                <w:sz w:val="20"/>
                <w:szCs w:val="20"/>
              </w:rPr>
              <w:t>Er wordt een regel (“met inachtneming van de beleidsregels van het fonds”) aan de motie toegevoegd en de motie wordt als ondersteuning van beleid in stemming gebracht.</w:t>
            </w:r>
          </w:p>
          <w:p w14:paraId="34EF7F79" w14:textId="3ACD8926" w:rsidR="00D94919" w:rsidRPr="00CC6BD7" w:rsidRDefault="00CC6BD7" w:rsidP="004A2D0E">
            <w:pPr>
              <w:spacing w:after="200" w:line="276" w:lineRule="auto"/>
              <w:ind w:left="0"/>
              <w:rPr>
                <w:b/>
                <w:color w:val="auto"/>
                <w:sz w:val="20"/>
                <w:szCs w:val="20"/>
              </w:rPr>
            </w:pPr>
            <w:r w:rsidRPr="00CC6BD7">
              <w:rPr>
                <w:b/>
                <w:color w:val="auto"/>
                <w:sz w:val="20"/>
                <w:szCs w:val="20"/>
              </w:rPr>
              <w:t>Stemming motie</w:t>
            </w:r>
            <w:r>
              <w:rPr>
                <w:b/>
                <w:color w:val="auto"/>
                <w:sz w:val="20"/>
                <w:szCs w:val="20"/>
              </w:rPr>
              <w:t xml:space="preserve">: </w:t>
            </w:r>
            <w:r w:rsidRPr="00CC6BD7">
              <w:rPr>
                <w:bCs/>
                <w:color w:val="auto"/>
                <w:sz w:val="20"/>
                <w:szCs w:val="20"/>
              </w:rPr>
              <w:t>De motie ‘</w:t>
            </w:r>
            <w:proofErr w:type="spellStart"/>
            <w:r w:rsidRPr="00CC6BD7">
              <w:rPr>
                <w:bCs/>
                <w:color w:val="auto"/>
                <w:sz w:val="20"/>
                <w:szCs w:val="20"/>
              </w:rPr>
              <w:t>pensioenidexatie’wordt</w:t>
            </w:r>
            <w:proofErr w:type="spellEnd"/>
            <w:r w:rsidRPr="00CC6BD7">
              <w:rPr>
                <w:bCs/>
                <w:color w:val="auto"/>
                <w:sz w:val="20"/>
                <w:szCs w:val="20"/>
              </w:rPr>
              <w:t xml:space="preserve"> met 45 stemmen voor,42 tegen en 3 onthouding stemmen ondersteund door het</w:t>
            </w:r>
            <w:r w:rsidR="004A2D0E">
              <w:rPr>
                <w:bCs/>
                <w:color w:val="auto"/>
                <w:sz w:val="20"/>
                <w:szCs w:val="20"/>
              </w:rPr>
              <w:t xml:space="preserve"> </w:t>
            </w:r>
            <w:r w:rsidRPr="00CC6BD7">
              <w:rPr>
                <w:bCs/>
                <w:color w:val="auto"/>
                <w:sz w:val="20"/>
                <w:szCs w:val="20"/>
              </w:rPr>
              <w:t>Ledenparlement</w:t>
            </w:r>
            <w:r w:rsidRPr="00CC6BD7">
              <w:rPr>
                <w:b/>
                <w:color w:val="auto"/>
                <w:sz w:val="20"/>
                <w:szCs w:val="20"/>
              </w:rPr>
              <w:t xml:space="preserve">.       </w:t>
            </w:r>
          </w:p>
          <w:p w14:paraId="58CF4C22" w14:textId="232646D2" w:rsidR="00296A8E" w:rsidRDefault="00CC6BD7" w:rsidP="00C66F0E">
            <w:pPr>
              <w:ind w:left="0"/>
              <w:rPr>
                <w:rFonts w:eastAsia="Times New Roman"/>
                <w:color w:val="auto"/>
                <w:sz w:val="20"/>
                <w:szCs w:val="20"/>
              </w:rPr>
            </w:pPr>
            <w:r w:rsidRPr="00CC6BD7">
              <w:rPr>
                <w:b/>
                <w:color w:val="auto"/>
                <w:sz w:val="20"/>
                <w:szCs w:val="20"/>
              </w:rPr>
              <w:t>Motie ‘mars tegen de armoede/landelijke actiedag’</w:t>
            </w:r>
            <w:r>
              <w:rPr>
                <w:bCs/>
                <w:color w:val="auto"/>
                <w:sz w:val="20"/>
                <w:szCs w:val="20"/>
              </w:rPr>
              <w:br/>
            </w:r>
            <w:r w:rsidRPr="00CC6BD7">
              <w:rPr>
                <w:rFonts w:eastAsia="Times New Roman"/>
                <w:color w:val="auto"/>
                <w:sz w:val="20"/>
                <w:szCs w:val="20"/>
              </w:rPr>
              <w:t>Het bestuur raadt de motie af. Het is niet verstandig om als vakbond op de dag van de armoede zich op dit punt sterk te maken. Het gaat niet om armoedebestrijding, want dat is een consequentie. De armoede is ontstaan omdat wij onze rechtvaardige deel niet krijgen en dat is veel meer een vakbondsagenda.</w:t>
            </w:r>
            <w:r w:rsidR="004A2D0E">
              <w:rPr>
                <w:rFonts w:eastAsia="Times New Roman"/>
                <w:color w:val="auto"/>
                <w:sz w:val="20"/>
                <w:szCs w:val="20"/>
              </w:rPr>
              <w:t xml:space="preserve"> Gezien het feit dat dit wel een thema is dat raakt, zegt de portefeuillehouder toe dat i</w:t>
            </w:r>
            <w:r w:rsidR="004A2D0E" w:rsidRPr="004A2D0E">
              <w:rPr>
                <w:rFonts w:eastAsia="Times New Roman"/>
                <w:color w:val="auto"/>
                <w:sz w:val="20"/>
                <w:szCs w:val="20"/>
              </w:rPr>
              <w:t xml:space="preserve">n het hele campagneplan op weg naar die landelijke staking </w:t>
            </w:r>
            <w:r w:rsidR="004A2D0E">
              <w:rPr>
                <w:rFonts w:eastAsia="Times New Roman"/>
                <w:color w:val="auto"/>
                <w:sz w:val="20"/>
                <w:szCs w:val="20"/>
              </w:rPr>
              <w:t xml:space="preserve">zal worden </w:t>
            </w:r>
            <w:r w:rsidR="004A2D0E" w:rsidRPr="004A2D0E">
              <w:rPr>
                <w:rFonts w:eastAsia="Times New Roman"/>
                <w:color w:val="auto"/>
                <w:sz w:val="20"/>
                <w:szCs w:val="20"/>
              </w:rPr>
              <w:t xml:space="preserve">aangeven dat </w:t>
            </w:r>
            <w:r w:rsidR="004A2D0E">
              <w:rPr>
                <w:rFonts w:eastAsia="Times New Roman"/>
                <w:color w:val="auto"/>
                <w:sz w:val="20"/>
                <w:szCs w:val="20"/>
              </w:rPr>
              <w:t xml:space="preserve">de FNV zich </w:t>
            </w:r>
            <w:r w:rsidR="004A2D0E" w:rsidRPr="004A2D0E">
              <w:rPr>
                <w:rFonts w:eastAsia="Times New Roman"/>
                <w:color w:val="auto"/>
                <w:sz w:val="20"/>
                <w:szCs w:val="20"/>
              </w:rPr>
              <w:t>expliciet zorgen ma</w:t>
            </w:r>
            <w:r w:rsidR="004A2D0E">
              <w:rPr>
                <w:rFonts w:eastAsia="Times New Roman"/>
                <w:color w:val="auto"/>
                <w:sz w:val="20"/>
                <w:szCs w:val="20"/>
              </w:rPr>
              <w:t xml:space="preserve">akt </w:t>
            </w:r>
            <w:r w:rsidR="004A2D0E" w:rsidRPr="004A2D0E">
              <w:rPr>
                <w:rFonts w:eastAsia="Times New Roman"/>
                <w:color w:val="auto"/>
                <w:sz w:val="20"/>
                <w:szCs w:val="20"/>
              </w:rPr>
              <w:t>over de uitkeringsgerechtigden</w:t>
            </w:r>
            <w:r w:rsidR="004A2D0E">
              <w:rPr>
                <w:rFonts w:eastAsia="Times New Roman"/>
                <w:color w:val="auto"/>
                <w:sz w:val="20"/>
                <w:szCs w:val="20"/>
              </w:rPr>
              <w:t>.</w:t>
            </w:r>
          </w:p>
          <w:p w14:paraId="15B68552" w14:textId="4A156F21" w:rsidR="00C66F0E" w:rsidRPr="00176C22" w:rsidRDefault="00CC6BD7" w:rsidP="00C66F0E">
            <w:pPr>
              <w:ind w:left="0"/>
              <w:rPr>
                <w:rFonts w:cstheme="minorHAnsi"/>
                <w:bCs/>
                <w:color w:val="auto"/>
                <w:sz w:val="20"/>
                <w:szCs w:val="20"/>
              </w:rPr>
            </w:pPr>
            <w:r>
              <w:rPr>
                <w:bCs/>
                <w:color w:val="auto"/>
                <w:sz w:val="20"/>
                <w:szCs w:val="20"/>
              </w:rPr>
              <w:br/>
            </w:r>
            <w:r w:rsidRPr="00296A8E">
              <w:rPr>
                <w:b/>
                <w:color w:val="auto"/>
                <w:sz w:val="20"/>
                <w:szCs w:val="20"/>
              </w:rPr>
              <w:t>Stemming motie:</w:t>
            </w:r>
            <w:r>
              <w:rPr>
                <w:bCs/>
                <w:color w:val="auto"/>
                <w:sz w:val="20"/>
                <w:szCs w:val="20"/>
              </w:rPr>
              <w:t xml:space="preserve"> </w:t>
            </w:r>
            <w:r w:rsidR="00160F4B" w:rsidRPr="00176C22">
              <w:rPr>
                <w:bCs/>
                <w:color w:val="auto"/>
                <w:sz w:val="20"/>
                <w:szCs w:val="20"/>
              </w:rPr>
              <w:t xml:space="preserve">Het Ledenparlement </w:t>
            </w:r>
            <w:r w:rsidR="00EB7D13" w:rsidRPr="00176C22">
              <w:rPr>
                <w:bCs/>
                <w:color w:val="auto"/>
                <w:sz w:val="20"/>
                <w:szCs w:val="20"/>
              </w:rPr>
              <w:t>verwerpt</w:t>
            </w:r>
            <w:r w:rsidR="00160F4B" w:rsidRPr="00176C22">
              <w:rPr>
                <w:bCs/>
                <w:color w:val="auto"/>
                <w:sz w:val="20"/>
                <w:szCs w:val="20"/>
              </w:rPr>
              <w:t xml:space="preserve"> de </w:t>
            </w:r>
            <w:r w:rsidR="004F2BC6" w:rsidRPr="00176C22">
              <w:rPr>
                <w:bCs/>
                <w:color w:val="auto"/>
                <w:sz w:val="20"/>
                <w:szCs w:val="20"/>
              </w:rPr>
              <w:t>motie ‘mars tegen de armoede/landelijke stakingsdag’</w:t>
            </w:r>
            <w:r w:rsidR="00160F4B" w:rsidRPr="00176C22">
              <w:rPr>
                <w:bCs/>
                <w:color w:val="auto"/>
                <w:sz w:val="20"/>
                <w:szCs w:val="20"/>
              </w:rPr>
              <w:t>. Uitslag stemming:</w:t>
            </w:r>
            <w:r w:rsidR="004F2BC6" w:rsidRPr="00176C22">
              <w:rPr>
                <w:bCs/>
                <w:color w:val="auto"/>
                <w:sz w:val="20"/>
                <w:szCs w:val="20"/>
              </w:rPr>
              <w:t xml:space="preserve"> </w:t>
            </w:r>
            <w:r w:rsidR="00160F4B" w:rsidRPr="00176C22">
              <w:rPr>
                <w:bCs/>
                <w:color w:val="auto"/>
                <w:sz w:val="20"/>
                <w:szCs w:val="20"/>
              </w:rPr>
              <w:t>28 voor, 61 tegen en 1 onthouding.</w:t>
            </w:r>
            <w:r w:rsidR="004F2BC6" w:rsidRPr="00176C22">
              <w:rPr>
                <w:bCs/>
                <w:color w:val="auto"/>
                <w:sz w:val="20"/>
                <w:szCs w:val="20"/>
              </w:rPr>
              <w:t xml:space="preserve">        </w:t>
            </w:r>
            <w:r w:rsidR="004146EA" w:rsidRPr="00176C22">
              <w:rPr>
                <w:bCs/>
                <w:color w:val="auto"/>
                <w:sz w:val="20"/>
                <w:szCs w:val="20"/>
              </w:rPr>
              <w:br/>
            </w:r>
          </w:p>
          <w:p w14:paraId="6019CA7A" w14:textId="3D919965" w:rsidR="00160F4B" w:rsidRPr="00176C22" w:rsidRDefault="00C66F0E" w:rsidP="004146EA">
            <w:pPr>
              <w:spacing w:after="200" w:line="276" w:lineRule="auto"/>
              <w:ind w:left="0"/>
              <w:rPr>
                <w:bCs/>
                <w:color w:val="auto"/>
                <w:sz w:val="20"/>
                <w:szCs w:val="20"/>
              </w:rPr>
            </w:pPr>
            <w:r w:rsidRPr="00176C22">
              <w:rPr>
                <w:rFonts w:cstheme="minorHAnsi"/>
                <w:bCs/>
                <w:color w:val="auto"/>
                <w:sz w:val="20"/>
                <w:szCs w:val="20"/>
              </w:rPr>
              <w:t>Met 70 stemmen voor, 21 tegen en 1 onthouding wordt de aanpassing van de tekst Inkomensnota door het Ledenparlement overgenomen.</w:t>
            </w:r>
          </w:p>
          <w:p w14:paraId="6F471D99" w14:textId="16255529" w:rsidR="00E32335" w:rsidRPr="00176C22" w:rsidRDefault="00160F4B" w:rsidP="00964C79">
            <w:pPr>
              <w:spacing w:after="200" w:line="276" w:lineRule="auto"/>
              <w:ind w:left="0"/>
              <w:rPr>
                <w:bCs/>
                <w:color w:val="auto"/>
                <w:sz w:val="20"/>
                <w:szCs w:val="20"/>
              </w:rPr>
            </w:pPr>
            <w:r w:rsidRPr="00176C22">
              <w:rPr>
                <w:bCs/>
                <w:color w:val="auto"/>
                <w:sz w:val="20"/>
                <w:szCs w:val="20"/>
              </w:rPr>
              <w:t>Met 84 voor, 6 tegen en 1 onthouding keurt h</w:t>
            </w:r>
            <w:r w:rsidR="004146EA" w:rsidRPr="00176C22">
              <w:rPr>
                <w:bCs/>
                <w:color w:val="auto"/>
                <w:sz w:val="20"/>
                <w:szCs w:val="20"/>
              </w:rPr>
              <w:t>et Ledenparlement de Inkomensnota 2023 goed.</w:t>
            </w:r>
          </w:p>
        </w:tc>
      </w:tr>
      <w:bookmarkEnd w:id="5"/>
      <w:tr w:rsidR="00964C79" w:rsidRPr="00344E6B" w14:paraId="267723A8" w14:textId="77777777" w:rsidTr="00CF5CC4">
        <w:tc>
          <w:tcPr>
            <w:tcW w:w="668" w:type="dxa"/>
            <w:shd w:val="clear" w:color="auto" w:fill="F2F2F2" w:themeFill="background1" w:themeFillShade="F2"/>
          </w:tcPr>
          <w:p w14:paraId="59D48A81" w14:textId="14AF2EC7" w:rsidR="00964C79" w:rsidRPr="00344E6B" w:rsidRDefault="00964C79" w:rsidP="000051F7">
            <w:pPr>
              <w:spacing w:after="200" w:line="276" w:lineRule="auto"/>
              <w:ind w:left="0"/>
              <w:rPr>
                <w:rFonts w:cs="Times New Roman"/>
                <w:b/>
                <w:bCs/>
                <w:color w:val="auto"/>
                <w:sz w:val="20"/>
                <w:szCs w:val="20"/>
                <w:lang w:eastAsia="en-US"/>
              </w:rPr>
            </w:pPr>
            <w:r w:rsidRPr="00344E6B">
              <w:rPr>
                <w:rFonts w:cs="Times New Roman"/>
                <w:b/>
                <w:bCs/>
                <w:color w:val="auto"/>
                <w:sz w:val="20"/>
                <w:szCs w:val="20"/>
                <w:lang w:eastAsia="en-US"/>
              </w:rPr>
              <w:t>7.</w:t>
            </w:r>
          </w:p>
        </w:tc>
        <w:tc>
          <w:tcPr>
            <w:tcW w:w="11642" w:type="dxa"/>
            <w:shd w:val="clear" w:color="auto" w:fill="F2F2F2" w:themeFill="background1" w:themeFillShade="F2"/>
          </w:tcPr>
          <w:p w14:paraId="49D25E44" w14:textId="4B7750B3" w:rsidR="00964C79" w:rsidRPr="00344E6B" w:rsidRDefault="00344E6B" w:rsidP="00964C79">
            <w:pPr>
              <w:spacing w:after="200" w:line="276" w:lineRule="auto"/>
              <w:ind w:left="0"/>
              <w:rPr>
                <w:rFonts w:cstheme="minorHAnsi"/>
                <w:b/>
                <w:bCs/>
                <w:sz w:val="20"/>
                <w:szCs w:val="20"/>
              </w:rPr>
            </w:pPr>
            <w:r w:rsidRPr="00344E6B">
              <w:rPr>
                <w:b/>
                <w:bCs/>
                <w:color w:val="auto"/>
                <w:sz w:val="20"/>
                <w:szCs w:val="20"/>
              </w:rPr>
              <w:t>Leden Klachtencommissie Ongewenst Gedrag</w:t>
            </w:r>
          </w:p>
        </w:tc>
      </w:tr>
      <w:tr w:rsidR="00344E6B" w:rsidRPr="00344E6B" w14:paraId="261F05C8" w14:textId="77777777" w:rsidTr="00CF5CC4">
        <w:tc>
          <w:tcPr>
            <w:tcW w:w="668" w:type="dxa"/>
            <w:shd w:val="clear" w:color="auto" w:fill="FFFFFF" w:themeFill="background1"/>
          </w:tcPr>
          <w:p w14:paraId="03B8E371" w14:textId="77777777" w:rsidR="00964C79" w:rsidRPr="004A2D0E" w:rsidRDefault="00964C79" w:rsidP="000051F7">
            <w:pPr>
              <w:spacing w:after="200" w:line="276" w:lineRule="auto"/>
              <w:ind w:left="0"/>
              <w:rPr>
                <w:rFonts w:cs="Times New Roman"/>
                <w:color w:val="auto"/>
                <w:sz w:val="20"/>
                <w:szCs w:val="20"/>
                <w:lang w:eastAsia="en-US"/>
              </w:rPr>
            </w:pPr>
          </w:p>
        </w:tc>
        <w:tc>
          <w:tcPr>
            <w:tcW w:w="11642" w:type="dxa"/>
            <w:shd w:val="clear" w:color="auto" w:fill="FFFFFF" w:themeFill="background1"/>
          </w:tcPr>
          <w:p w14:paraId="3D805253" w14:textId="77777777" w:rsidR="00100110" w:rsidRPr="00100110" w:rsidRDefault="00100110" w:rsidP="00100110">
            <w:pPr>
              <w:spacing w:line="240" w:lineRule="atLeast"/>
              <w:ind w:left="-5" w:firstLine="5"/>
              <w:rPr>
                <w:bCs/>
                <w:color w:val="auto"/>
                <w:sz w:val="20"/>
                <w:szCs w:val="20"/>
              </w:rPr>
            </w:pPr>
            <w:bookmarkStart w:id="6" w:name="_Hlk114755859"/>
            <w:r w:rsidRPr="00100110">
              <w:rPr>
                <w:bCs/>
                <w:color w:val="auto"/>
                <w:sz w:val="20"/>
                <w:szCs w:val="20"/>
              </w:rPr>
              <w:t>De Klachtencommissie Ongewenst Gedrag heeft op dit moment drie vacatures voor benoeming door het Algemeen Bestuur, op voordracht van het Ledenparlement.</w:t>
            </w:r>
          </w:p>
          <w:p w14:paraId="7EE30F7E" w14:textId="77777777" w:rsidR="00100110" w:rsidRPr="00100110" w:rsidRDefault="00100110" w:rsidP="00100110">
            <w:pPr>
              <w:spacing w:line="240" w:lineRule="atLeast"/>
              <w:ind w:left="-5" w:firstLine="5"/>
              <w:rPr>
                <w:bCs/>
                <w:color w:val="auto"/>
                <w:sz w:val="20"/>
                <w:szCs w:val="20"/>
              </w:rPr>
            </w:pPr>
            <w:r w:rsidRPr="00100110">
              <w:rPr>
                <w:bCs/>
                <w:color w:val="auto"/>
                <w:sz w:val="20"/>
                <w:szCs w:val="20"/>
              </w:rPr>
              <w:t>Vanuit de Klachtencommissie is daarnaast de wens uitgesproken over te gaan tot het benoemen van twee reserve leden. Deze vraag vloeit voort uit de ervaring van de afgelopen jaren, dat drie leden in deze commissie te kwetsbaar is en dat het gewenst is daarom met reserve leden te werken.</w:t>
            </w:r>
          </w:p>
          <w:p w14:paraId="04E7E29E" w14:textId="32ECF2B4" w:rsidR="004A2D0E" w:rsidRPr="004A2D0E" w:rsidRDefault="00100110" w:rsidP="004A2D0E">
            <w:pPr>
              <w:spacing w:after="200" w:line="276" w:lineRule="auto"/>
              <w:ind w:left="0"/>
              <w:rPr>
                <w:rFonts w:cstheme="minorHAnsi"/>
                <w:color w:val="auto"/>
                <w:sz w:val="20"/>
                <w:szCs w:val="20"/>
              </w:rPr>
            </w:pPr>
            <w:r>
              <w:rPr>
                <w:rFonts w:cstheme="minorHAnsi"/>
                <w:color w:val="auto"/>
                <w:sz w:val="20"/>
                <w:szCs w:val="20"/>
              </w:rPr>
              <w:br/>
            </w:r>
            <w:r w:rsidR="004A2D0E" w:rsidRPr="004A2D0E">
              <w:rPr>
                <w:rFonts w:cstheme="minorHAnsi"/>
                <w:color w:val="auto"/>
                <w:sz w:val="20"/>
                <w:szCs w:val="20"/>
              </w:rPr>
              <w:t>Voorafgaand aan de verkiezing worden opmerkingen gemaakt over het verouderde reglement. De portefeuillehouder heeft al aangegeven dat de reglementen worden geschoond. Hierbij zegt hij toe de twee spreker</w:t>
            </w:r>
            <w:r w:rsidR="007F4385">
              <w:rPr>
                <w:rFonts w:cstheme="minorHAnsi"/>
                <w:color w:val="auto"/>
                <w:sz w:val="20"/>
                <w:szCs w:val="20"/>
              </w:rPr>
              <w:t>s</w:t>
            </w:r>
            <w:r w:rsidR="004A2D0E" w:rsidRPr="004A2D0E">
              <w:rPr>
                <w:rFonts w:cstheme="minorHAnsi"/>
                <w:color w:val="auto"/>
                <w:sz w:val="20"/>
                <w:szCs w:val="20"/>
              </w:rPr>
              <w:t xml:space="preserve"> daar waar nodig </w:t>
            </w:r>
            <w:r w:rsidR="007F4385">
              <w:rPr>
                <w:rFonts w:cstheme="minorHAnsi"/>
                <w:color w:val="auto"/>
                <w:sz w:val="20"/>
                <w:szCs w:val="20"/>
              </w:rPr>
              <w:t xml:space="preserve">is </w:t>
            </w:r>
            <w:r w:rsidR="004A2D0E" w:rsidRPr="004A2D0E">
              <w:rPr>
                <w:rFonts w:cstheme="minorHAnsi"/>
                <w:color w:val="auto"/>
                <w:sz w:val="20"/>
                <w:szCs w:val="20"/>
              </w:rPr>
              <w:t>te betrekken bij de opschoning van het reglement Klachtenregeling Ongewenst Gedrag’.</w:t>
            </w:r>
          </w:p>
          <w:p w14:paraId="4746D22D" w14:textId="78F90954" w:rsidR="00964C79" w:rsidRPr="004A2D0E" w:rsidRDefault="00344E6B" w:rsidP="00CF5CC4">
            <w:pPr>
              <w:pStyle w:val="Lijstalinea"/>
              <w:numPr>
                <w:ilvl w:val="0"/>
                <w:numId w:val="10"/>
              </w:numPr>
              <w:spacing w:after="200" w:line="276" w:lineRule="auto"/>
              <w:ind w:left="243" w:hanging="243"/>
              <w:rPr>
                <w:rFonts w:cstheme="minorHAnsi"/>
                <w:sz w:val="20"/>
                <w:szCs w:val="20"/>
              </w:rPr>
            </w:pPr>
            <w:r w:rsidRPr="004A2D0E">
              <w:rPr>
                <w:rFonts w:cstheme="minorHAnsi"/>
                <w:sz w:val="20"/>
                <w:szCs w:val="20"/>
              </w:rPr>
              <w:t xml:space="preserve">Het Ledenparlement kiest </w:t>
            </w:r>
            <w:r w:rsidR="00AF1F97" w:rsidRPr="004A2D0E">
              <w:rPr>
                <w:rFonts w:cstheme="minorHAnsi"/>
                <w:sz w:val="20"/>
                <w:szCs w:val="20"/>
              </w:rPr>
              <w:t>Geertje Karstens</w:t>
            </w:r>
            <w:r w:rsidRPr="004A2D0E">
              <w:rPr>
                <w:rFonts w:cstheme="minorHAnsi"/>
                <w:sz w:val="20"/>
                <w:szCs w:val="20"/>
              </w:rPr>
              <w:t xml:space="preserve"> voor benoeming door het Algemeen Bestuur in de Klachtencommissie Ongewenst Gedrag </w:t>
            </w:r>
            <w:r w:rsidRPr="004A2D0E">
              <w:rPr>
                <w:rFonts w:cstheme="minorHAnsi"/>
                <w:sz w:val="20"/>
                <w:szCs w:val="20"/>
              </w:rPr>
              <w:br/>
              <w:t>(zetel 1).</w:t>
            </w:r>
          </w:p>
          <w:p w14:paraId="6CF1F47E" w14:textId="4CCBE211" w:rsidR="00344E6B" w:rsidRPr="004A2D0E" w:rsidRDefault="00344E6B" w:rsidP="00CF5CC4">
            <w:pPr>
              <w:pStyle w:val="Lijstalinea"/>
              <w:numPr>
                <w:ilvl w:val="0"/>
                <w:numId w:val="10"/>
              </w:numPr>
              <w:spacing w:after="200" w:line="276" w:lineRule="auto"/>
              <w:ind w:left="243" w:hanging="243"/>
              <w:rPr>
                <w:rFonts w:cstheme="minorHAnsi"/>
                <w:sz w:val="20"/>
                <w:szCs w:val="20"/>
              </w:rPr>
            </w:pPr>
            <w:r w:rsidRPr="004A2D0E">
              <w:rPr>
                <w:rFonts w:cstheme="minorHAnsi"/>
                <w:sz w:val="20"/>
                <w:szCs w:val="20"/>
              </w:rPr>
              <w:t>Het Ledenparlement kiest</w:t>
            </w:r>
            <w:r w:rsidR="00AF1F97" w:rsidRPr="004A2D0E">
              <w:rPr>
                <w:rFonts w:cstheme="minorHAnsi"/>
                <w:sz w:val="20"/>
                <w:szCs w:val="20"/>
              </w:rPr>
              <w:t xml:space="preserve"> Ria Botter</w:t>
            </w:r>
            <w:r w:rsidRPr="004A2D0E">
              <w:rPr>
                <w:rFonts w:cstheme="minorHAnsi"/>
                <w:sz w:val="20"/>
                <w:szCs w:val="20"/>
              </w:rPr>
              <w:t xml:space="preserve"> voor benoeming door het Algemeen Bestuur in de Klachtencommissie Ongewenst Gedrag </w:t>
            </w:r>
            <w:r w:rsidRPr="004A2D0E">
              <w:rPr>
                <w:rFonts w:cstheme="minorHAnsi"/>
                <w:sz w:val="20"/>
                <w:szCs w:val="20"/>
              </w:rPr>
              <w:br/>
              <w:t>(zetel 2).</w:t>
            </w:r>
          </w:p>
          <w:p w14:paraId="66501838" w14:textId="7B5C7A6E" w:rsidR="00344E6B" w:rsidRPr="004A2D0E" w:rsidRDefault="00344E6B" w:rsidP="00CF5CC4">
            <w:pPr>
              <w:pStyle w:val="Lijstalinea"/>
              <w:numPr>
                <w:ilvl w:val="0"/>
                <w:numId w:val="10"/>
              </w:numPr>
              <w:spacing w:after="200" w:line="276" w:lineRule="auto"/>
              <w:ind w:left="243" w:hanging="243"/>
              <w:rPr>
                <w:rFonts w:cstheme="minorHAnsi"/>
                <w:sz w:val="20"/>
                <w:szCs w:val="20"/>
              </w:rPr>
            </w:pPr>
            <w:r w:rsidRPr="004A2D0E">
              <w:rPr>
                <w:rFonts w:cstheme="minorHAnsi"/>
                <w:sz w:val="20"/>
                <w:szCs w:val="20"/>
              </w:rPr>
              <w:t xml:space="preserve">Het Ledenparlement kiest </w:t>
            </w:r>
            <w:r w:rsidR="00AF1F97" w:rsidRPr="004A2D0E">
              <w:rPr>
                <w:rFonts w:cstheme="minorHAnsi"/>
                <w:sz w:val="20"/>
                <w:szCs w:val="20"/>
              </w:rPr>
              <w:t>Anil Pars</w:t>
            </w:r>
            <w:r w:rsidR="00ED34B7" w:rsidRPr="004A2D0E">
              <w:rPr>
                <w:rFonts w:cstheme="minorHAnsi"/>
                <w:sz w:val="20"/>
                <w:szCs w:val="20"/>
              </w:rPr>
              <w:t>a</w:t>
            </w:r>
            <w:r w:rsidR="00AF1F97" w:rsidRPr="004A2D0E">
              <w:rPr>
                <w:rFonts w:cstheme="minorHAnsi"/>
                <w:sz w:val="20"/>
                <w:szCs w:val="20"/>
              </w:rPr>
              <w:t>n</w:t>
            </w:r>
            <w:r w:rsidRPr="004A2D0E">
              <w:rPr>
                <w:rFonts w:cstheme="minorHAnsi"/>
                <w:sz w:val="20"/>
                <w:szCs w:val="20"/>
              </w:rPr>
              <w:t xml:space="preserve"> voor benoeming door het Algemeen Bestuur in de Klachtencommissie Ongewenst Gedrag </w:t>
            </w:r>
            <w:r w:rsidRPr="004A2D0E">
              <w:rPr>
                <w:rFonts w:cstheme="minorHAnsi"/>
                <w:sz w:val="20"/>
                <w:szCs w:val="20"/>
              </w:rPr>
              <w:br/>
              <w:t>(zetel 3).</w:t>
            </w:r>
          </w:p>
          <w:p w14:paraId="1DCE83C1" w14:textId="222C9128" w:rsidR="00344E6B" w:rsidRPr="004A2D0E" w:rsidRDefault="00344E6B" w:rsidP="00CF5CC4">
            <w:pPr>
              <w:pStyle w:val="Lijstalinea"/>
              <w:numPr>
                <w:ilvl w:val="0"/>
                <w:numId w:val="10"/>
              </w:numPr>
              <w:spacing w:after="200" w:line="276" w:lineRule="auto"/>
              <w:ind w:left="243" w:hanging="243"/>
              <w:rPr>
                <w:rFonts w:cstheme="minorHAnsi"/>
                <w:sz w:val="20"/>
                <w:szCs w:val="20"/>
              </w:rPr>
            </w:pPr>
            <w:r w:rsidRPr="004A2D0E">
              <w:rPr>
                <w:rFonts w:cstheme="minorHAnsi"/>
                <w:sz w:val="20"/>
                <w:szCs w:val="20"/>
              </w:rPr>
              <w:t xml:space="preserve">Het Ledenparlement kiest </w:t>
            </w:r>
            <w:r w:rsidR="00ED34B7" w:rsidRPr="004A2D0E">
              <w:rPr>
                <w:rFonts w:cstheme="minorHAnsi"/>
                <w:sz w:val="20"/>
                <w:szCs w:val="20"/>
              </w:rPr>
              <w:t>Jane Mol</w:t>
            </w:r>
            <w:r w:rsidRPr="004A2D0E">
              <w:rPr>
                <w:rFonts w:cstheme="minorHAnsi"/>
                <w:sz w:val="20"/>
                <w:szCs w:val="20"/>
              </w:rPr>
              <w:t xml:space="preserve"> om voorgedragen te worden voor benoeming door het Algemeen Bestuur als eerste </w:t>
            </w:r>
            <w:proofErr w:type="spellStart"/>
            <w:r w:rsidRPr="004A2D0E">
              <w:rPr>
                <w:rFonts w:cstheme="minorHAnsi"/>
                <w:sz w:val="20"/>
                <w:szCs w:val="20"/>
              </w:rPr>
              <w:t>reservekandidaat</w:t>
            </w:r>
            <w:proofErr w:type="spellEnd"/>
            <w:r w:rsidRPr="004A2D0E">
              <w:rPr>
                <w:rFonts w:cstheme="minorHAnsi"/>
                <w:sz w:val="20"/>
                <w:szCs w:val="20"/>
              </w:rPr>
              <w:t xml:space="preserve"> voor de Klachtencommissie Ongewenst Gedrag.</w:t>
            </w:r>
          </w:p>
          <w:p w14:paraId="66FA29B5" w14:textId="7E7EBF3F" w:rsidR="00344E6B" w:rsidRPr="004A2D0E" w:rsidRDefault="00344E6B" w:rsidP="00CF5CC4">
            <w:pPr>
              <w:pStyle w:val="Lijstalinea"/>
              <w:numPr>
                <w:ilvl w:val="0"/>
                <w:numId w:val="10"/>
              </w:numPr>
              <w:spacing w:after="200" w:line="276" w:lineRule="auto"/>
              <w:ind w:left="243" w:hanging="243"/>
              <w:rPr>
                <w:rFonts w:cstheme="minorHAnsi"/>
                <w:sz w:val="20"/>
                <w:szCs w:val="20"/>
              </w:rPr>
            </w:pPr>
            <w:r w:rsidRPr="004A2D0E">
              <w:rPr>
                <w:rFonts w:cstheme="minorHAnsi"/>
                <w:sz w:val="20"/>
                <w:szCs w:val="20"/>
              </w:rPr>
              <w:t xml:space="preserve">Het Ledenparlement kiest  </w:t>
            </w:r>
            <w:r w:rsidR="00ED34B7" w:rsidRPr="004A2D0E">
              <w:rPr>
                <w:rFonts w:cstheme="minorHAnsi"/>
                <w:sz w:val="20"/>
                <w:szCs w:val="20"/>
              </w:rPr>
              <w:t>Sjoerd den Otter</w:t>
            </w:r>
            <w:r w:rsidR="00035640" w:rsidRPr="004A2D0E">
              <w:rPr>
                <w:rFonts w:cstheme="minorHAnsi"/>
                <w:sz w:val="20"/>
                <w:szCs w:val="20"/>
              </w:rPr>
              <w:t xml:space="preserve"> </w:t>
            </w:r>
            <w:r w:rsidRPr="004A2D0E">
              <w:rPr>
                <w:rFonts w:cstheme="minorHAnsi"/>
                <w:sz w:val="20"/>
                <w:szCs w:val="20"/>
              </w:rPr>
              <w:t xml:space="preserve">om voorgedragen te worden voor benoeming door het Algemeen Bestuur als tweede </w:t>
            </w:r>
            <w:proofErr w:type="spellStart"/>
            <w:r w:rsidRPr="004A2D0E">
              <w:rPr>
                <w:rFonts w:cstheme="minorHAnsi"/>
                <w:sz w:val="20"/>
                <w:szCs w:val="20"/>
              </w:rPr>
              <w:t>reservekandidaat</w:t>
            </w:r>
            <w:proofErr w:type="spellEnd"/>
            <w:r w:rsidRPr="004A2D0E">
              <w:rPr>
                <w:rFonts w:cstheme="minorHAnsi"/>
                <w:sz w:val="20"/>
                <w:szCs w:val="20"/>
              </w:rPr>
              <w:t xml:space="preserve"> voor de Klachtencommissie Ongewenst Gedrag.</w:t>
            </w:r>
            <w:bookmarkEnd w:id="6"/>
          </w:p>
        </w:tc>
      </w:tr>
      <w:tr w:rsidR="00964C79" w:rsidRPr="00344E6B" w14:paraId="3BEE01AF" w14:textId="77777777" w:rsidTr="00CF5CC4">
        <w:tc>
          <w:tcPr>
            <w:tcW w:w="668" w:type="dxa"/>
            <w:shd w:val="clear" w:color="auto" w:fill="F2F2F2" w:themeFill="background1" w:themeFillShade="F2"/>
          </w:tcPr>
          <w:p w14:paraId="7E2F9EA7" w14:textId="7FBF27AB" w:rsidR="00964C79" w:rsidRPr="00344E6B" w:rsidRDefault="00964C79" w:rsidP="000051F7">
            <w:pPr>
              <w:spacing w:after="200" w:line="276" w:lineRule="auto"/>
              <w:ind w:left="0"/>
              <w:rPr>
                <w:rFonts w:cs="Times New Roman"/>
                <w:b/>
                <w:bCs/>
                <w:color w:val="auto"/>
                <w:sz w:val="20"/>
                <w:szCs w:val="20"/>
                <w:lang w:eastAsia="en-US"/>
              </w:rPr>
            </w:pPr>
            <w:bookmarkStart w:id="7" w:name="_Hlk116395684"/>
            <w:r w:rsidRPr="00344E6B">
              <w:rPr>
                <w:rFonts w:cs="Times New Roman"/>
                <w:b/>
                <w:bCs/>
                <w:color w:val="auto"/>
                <w:sz w:val="20"/>
                <w:szCs w:val="20"/>
                <w:lang w:eastAsia="en-US"/>
              </w:rPr>
              <w:t>8.</w:t>
            </w:r>
          </w:p>
        </w:tc>
        <w:tc>
          <w:tcPr>
            <w:tcW w:w="11642" w:type="dxa"/>
            <w:shd w:val="clear" w:color="auto" w:fill="F2F2F2" w:themeFill="background1" w:themeFillShade="F2"/>
          </w:tcPr>
          <w:p w14:paraId="03E67A49" w14:textId="0D223819" w:rsidR="00964C79" w:rsidRPr="00344E6B" w:rsidRDefault="00344E6B" w:rsidP="00964C79">
            <w:pPr>
              <w:spacing w:after="200" w:line="276" w:lineRule="auto"/>
              <w:ind w:left="0"/>
              <w:rPr>
                <w:rFonts w:cstheme="minorHAnsi"/>
                <w:b/>
                <w:bCs/>
                <w:sz w:val="20"/>
                <w:szCs w:val="20"/>
              </w:rPr>
            </w:pPr>
            <w:r w:rsidRPr="00344E6B">
              <w:rPr>
                <w:b/>
                <w:bCs/>
                <w:color w:val="auto"/>
                <w:sz w:val="20"/>
                <w:szCs w:val="20"/>
              </w:rPr>
              <w:t>Instellen Toetsingscommissie verkiezing AB/penningmeester</w:t>
            </w:r>
          </w:p>
        </w:tc>
      </w:tr>
      <w:tr w:rsidR="00964C79" w:rsidRPr="0010332C" w14:paraId="29F2BB7C" w14:textId="77777777" w:rsidTr="00CF5CC4">
        <w:tc>
          <w:tcPr>
            <w:tcW w:w="668" w:type="dxa"/>
            <w:shd w:val="clear" w:color="auto" w:fill="FFFFFF" w:themeFill="background1"/>
          </w:tcPr>
          <w:p w14:paraId="21B02137" w14:textId="77777777" w:rsidR="00964C79" w:rsidRDefault="00964C79" w:rsidP="000051F7">
            <w:pPr>
              <w:spacing w:after="200" w:line="276" w:lineRule="auto"/>
              <w:ind w:left="0"/>
              <w:rPr>
                <w:rFonts w:cs="Times New Roman"/>
                <w:color w:val="auto"/>
                <w:sz w:val="20"/>
                <w:szCs w:val="20"/>
                <w:lang w:eastAsia="en-US"/>
              </w:rPr>
            </w:pPr>
          </w:p>
        </w:tc>
        <w:tc>
          <w:tcPr>
            <w:tcW w:w="11642" w:type="dxa"/>
            <w:shd w:val="clear" w:color="auto" w:fill="FFFFFF" w:themeFill="background1"/>
          </w:tcPr>
          <w:p w14:paraId="39A981FC" w14:textId="3BB6B691" w:rsidR="00100110" w:rsidRPr="00100110" w:rsidRDefault="00100110" w:rsidP="00964C79">
            <w:pPr>
              <w:spacing w:after="200" w:line="276" w:lineRule="auto"/>
              <w:ind w:left="0"/>
              <w:rPr>
                <w:bCs/>
                <w:color w:val="auto"/>
                <w:sz w:val="20"/>
                <w:szCs w:val="20"/>
              </w:rPr>
            </w:pPr>
            <w:r w:rsidRPr="00100110">
              <w:rPr>
                <w:rFonts w:asciiTheme="minorHAnsi" w:hAnsiTheme="minorHAnsi" w:cstheme="minorHAnsi"/>
                <w:color w:val="auto"/>
                <w:sz w:val="20"/>
                <w:szCs w:val="20"/>
              </w:rPr>
              <w:t>Tijdens de LP-vergadering van 9 december 2022 vindt een tussentijdse verkiezing van de Penningmeester en vier leden van het Algemeen Bestuur, niet zijnde leden van het Dagelijks Bestuur, plaats.  Om de procedure verder vorm te geven is het nodig om een toetsingscommissie te benoemen.</w:t>
            </w:r>
            <w:r>
              <w:t xml:space="preserve"> </w:t>
            </w:r>
            <w:r w:rsidRPr="00100110">
              <w:rPr>
                <w:rFonts w:asciiTheme="minorHAnsi" w:hAnsiTheme="minorHAnsi" w:cstheme="minorHAnsi"/>
                <w:color w:val="auto"/>
                <w:sz w:val="20"/>
                <w:szCs w:val="20"/>
              </w:rPr>
              <w:t>De opdracht aan de toetsingscommissie is om te beoordelen of een aspirant-kandidaat voldoet aan het profiel van de functie waarvoor iemand zich kandidaat heeft gesteld.</w:t>
            </w:r>
          </w:p>
          <w:p w14:paraId="7CF6FA71" w14:textId="36EC6808" w:rsidR="00964C79" w:rsidRPr="00964C79" w:rsidRDefault="009C0AA5" w:rsidP="00964C79">
            <w:pPr>
              <w:spacing w:after="200" w:line="276" w:lineRule="auto"/>
              <w:ind w:left="0"/>
              <w:rPr>
                <w:rFonts w:cstheme="minorHAnsi"/>
                <w:sz w:val="20"/>
                <w:szCs w:val="20"/>
              </w:rPr>
            </w:pPr>
            <w:r>
              <w:rPr>
                <w:bCs/>
                <w:color w:val="000000"/>
                <w:sz w:val="20"/>
                <w:szCs w:val="20"/>
              </w:rPr>
              <w:t>Met 73 stemmen voor, 4 tegen en 10 onthouding gaat h</w:t>
            </w:r>
            <w:r w:rsidR="00344E6B" w:rsidRPr="00065FC1">
              <w:rPr>
                <w:bCs/>
                <w:color w:val="000000"/>
                <w:sz w:val="20"/>
                <w:szCs w:val="20"/>
              </w:rPr>
              <w:t xml:space="preserve">et Ledenparlement akkoord met het voorstel van het Algemeen Bestuur m.b.t. de samenstelling van de toetsingscommissie voor de </w:t>
            </w:r>
            <w:r w:rsidR="00344E6B">
              <w:rPr>
                <w:bCs/>
                <w:color w:val="000000"/>
                <w:sz w:val="20"/>
                <w:szCs w:val="20"/>
              </w:rPr>
              <w:t xml:space="preserve">tussentijdse </w:t>
            </w:r>
            <w:r w:rsidR="00344E6B" w:rsidRPr="00065FC1">
              <w:rPr>
                <w:bCs/>
                <w:color w:val="000000"/>
                <w:sz w:val="20"/>
                <w:szCs w:val="20"/>
              </w:rPr>
              <w:t xml:space="preserve">verkiezing van </w:t>
            </w:r>
            <w:r w:rsidR="00344E6B">
              <w:rPr>
                <w:bCs/>
                <w:color w:val="000000"/>
                <w:sz w:val="20"/>
                <w:szCs w:val="20"/>
              </w:rPr>
              <w:t>vier leden van het Algemeen Bestuur en Penningmeester</w:t>
            </w:r>
            <w:r w:rsidR="00344E6B" w:rsidRPr="00065FC1">
              <w:rPr>
                <w:bCs/>
                <w:color w:val="000000"/>
                <w:sz w:val="20"/>
                <w:szCs w:val="20"/>
              </w:rPr>
              <w:t xml:space="preserve"> van de FNV</w:t>
            </w:r>
            <w:r w:rsidR="00344E6B">
              <w:rPr>
                <w:bCs/>
                <w:color w:val="000000"/>
                <w:sz w:val="20"/>
                <w:szCs w:val="20"/>
              </w:rPr>
              <w:t xml:space="preserve"> en s</w:t>
            </w:r>
            <w:r w:rsidR="00344E6B" w:rsidRPr="008B063F">
              <w:rPr>
                <w:bCs/>
                <w:color w:val="000000"/>
                <w:sz w:val="20"/>
                <w:szCs w:val="20"/>
              </w:rPr>
              <w:t>telt het Ledenparlement de toetsingscommissie voor de verkiezing van het bestuur, zoals door het Algemeen Bestuur is voorgesteld, in</w:t>
            </w:r>
            <w:r>
              <w:rPr>
                <w:bCs/>
                <w:color w:val="000000"/>
                <w:sz w:val="20"/>
                <w:szCs w:val="20"/>
              </w:rPr>
              <w:t>.</w:t>
            </w:r>
          </w:p>
        </w:tc>
      </w:tr>
      <w:bookmarkEnd w:id="7"/>
      <w:tr w:rsidR="00964C79" w:rsidRPr="00344E6B" w14:paraId="1AB22921" w14:textId="77777777" w:rsidTr="00CF5CC4">
        <w:tc>
          <w:tcPr>
            <w:tcW w:w="668" w:type="dxa"/>
            <w:shd w:val="clear" w:color="auto" w:fill="F2F2F2" w:themeFill="background1" w:themeFillShade="F2"/>
          </w:tcPr>
          <w:p w14:paraId="02117E0B" w14:textId="19869381" w:rsidR="00964C79" w:rsidRPr="00344E6B" w:rsidRDefault="00964C79" w:rsidP="000051F7">
            <w:pPr>
              <w:spacing w:after="200" w:line="276" w:lineRule="auto"/>
              <w:ind w:left="0"/>
              <w:rPr>
                <w:rFonts w:cs="Times New Roman"/>
                <w:b/>
                <w:bCs/>
                <w:color w:val="auto"/>
                <w:sz w:val="20"/>
                <w:szCs w:val="20"/>
                <w:lang w:eastAsia="en-US"/>
              </w:rPr>
            </w:pPr>
            <w:r w:rsidRPr="00344E6B">
              <w:rPr>
                <w:rFonts w:cs="Times New Roman"/>
                <w:b/>
                <w:bCs/>
                <w:color w:val="auto"/>
                <w:sz w:val="20"/>
                <w:szCs w:val="20"/>
                <w:lang w:eastAsia="en-US"/>
              </w:rPr>
              <w:t>9.</w:t>
            </w:r>
          </w:p>
        </w:tc>
        <w:tc>
          <w:tcPr>
            <w:tcW w:w="11642" w:type="dxa"/>
            <w:shd w:val="clear" w:color="auto" w:fill="F2F2F2" w:themeFill="background1" w:themeFillShade="F2"/>
          </w:tcPr>
          <w:p w14:paraId="741D14C1" w14:textId="32FFDEF5" w:rsidR="00964C79" w:rsidRPr="00344E6B" w:rsidRDefault="00344E6B" w:rsidP="00964C79">
            <w:pPr>
              <w:spacing w:after="200" w:line="276" w:lineRule="auto"/>
              <w:ind w:left="0"/>
              <w:rPr>
                <w:rFonts w:cstheme="minorHAnsi"/>
                <w:b/>
                <w:bCs/>
                <w:color w:val="auto"/>
                <w:sz w:val="20"/>
                <w:szCs w:val="20"/>
              </w:rPr>
            </w:pPr>
            <w:r w:rsidRPr="00344E6B">
              <w:rPr>
                <w:rFonts w:cstheme="minorHAnsi"/>
                <w:b/>
                <w:bCs/>
                <w:color w:val="auto"/>
                <w:sz w:val="20"/>
                <w:szCs w:val="20"/>
              </w:rPr>
              <w:t>Basisinkomen</w:t>
            </w:r>
          </w:p>
        </w:tc>
      </w:tr>
      <w:tr w:rsidR="00964C79" w:rsidRPr="0010332C" w14:paraId="24655B42" w14:textId="77777777" w:rsidTr="00CF5CC4">
        <w:tc>
          <w:tcPr>
            <w:tcW w:w="668" w:type="dxa"/>
            <w:shd w:val="clear" w:color="auto" w:fill="FFFFFF" w:themeFill="background1"/>
          </w:tcPr>
          <w:p w14:paraId="31FD5E27" w14:textId="77777777" w:rsidR="00964C79" w:rsidRDefault="00964C79" w:rsidP="000051F7">
            <w:pPr>
              <w:spacing w:after="200" w:line="276" w:lineRule="auto"/>
              <w:ind w:left="0"/>
              <w:rPr>
                <w:rFonts w:cs="Times New Roman"/>
                <w:color w:val="auto"/>
                <w:sz w:val="20"/>
                <w:szCs w:val="20"/>
                <w:lang w:eastAsia="en-US"/>
              </w:rPr>
            </w:pPr>
          </w:p>
        </w:tc>
        <w:tc>
          <w:tcPr>
            <w:tcW w:w="11642" w:type="dxa"/>
            <w:shd w:val="clear" w:color="auto" w:fill="FFFFFF" w:themeFill="background1"/>
          </w:tcPr>
          <w:p w14:paraId="6011C2A7" w14:textId="1BF75838" w:rsidR="00964C79" w:rsidRPr="00344E6B" w:rsidRDefault="00C41D13" w:rsidP="00964C79">
            <w:pPr>
              <w:spacing w:after="200" w:line="276" w:lineRule="auto"/>
              <w:ind w:left="0"/>
              <w:rPr>
                <w:rFonts w:cstheme="minorHAnsi"/>
                <w:color w:val="auto"/>
                <w:sz w:val="20"/>
                <w:szCs w:val="20"/>
              </w:rPr>
            </w:pPr>
            <w:r w:rsidRPr="00C41D13">
              <w:rPr>
                <w:rFonts w:cstheme="minorHAnsi"/>
                <w:color w:val="auto"/>
                <w:sz w:val="20"/>
                <w:szCs w:val="20"/>
              </w:rPr>
              <w:t>Dit agendapunt wordt doorgeschoven naar de vergadering van 28 oktober.</w:t>
            </w:r>
          </w:p>
        </w:tc>
      </w:tr>
      <w:tr w:rsidR="00344E6B" w:rsidRPr="00344E6B" w14:paraId="5802D46B" w14:textId="77777777" w:rsidTr="00CF5CC4">
        <w:tc>
          <w:tcPr>
            <w:tcW w:w="668" w:type="dxa"/>
            <w:shd w:val="clear" w:color="auto" w:fill="F2F2F2" w:themeFill="background1" w:themeFillShade="F2"/>
          </w:tcPr>
          <w:p w14:paraId="0CFEB22C" w14:textId="6F360CB5" w:rsidR="00964C79" w:rsidRPr="00344E6B" w:rsidRDefault="00964C79" w:rsidP="000051F7">
            <w:pPr>
              <w:spacing w:after="200" w:line="276" w:lineRule="auto"/>
              <w:ind w:left="0"/>
              <w:rPr>
                <w:rFonts w:cs="Times New Roman"/>
                <w:b/>
                <w:bCs/>
                <w:color w:val="auto"/>
                <w:sz w:val="20"/>
                <w:szCs w:val="20"/>
                <w:lang w:eastAsia="en-US"/>
              </w:rPr>
            </w:pPr>
            <w:r w:rsidRPr="00344E6B">
              <w:rPr>
                <w:rFonts w:cs="Times New Roman"/>
                <w:b/>
                <w:bCs/>
                <w:color w:val="auto"/>
                <w:sz w:val="20"/>
                <w:szCs w:val="20"/>
                <w:lang w:eastAsia="en-US"/>
              </w:rPr>
              <w:t>10.</w:t>
            </w:r>
          </w:p>
        </w:tc>
        <w:tc>
          <w:tcPr>
            <w:tcW w:w="11642" w:type="dxa"/>
            <w:shd w:val="clear" w:color="auto" w:fill="F2F2F2" w:themeFill="background1" w:themeFillShade="F2"/>
          </w:tcPr>
          <w:p w14:paraId="2205EA86" w14:textId="6B4BA791" w:rsidR="00964C79" w:rsidRPr="00344E6B" w:rsidRDefault="00344E6B" w:rsidP="00964C79">
            <w:pPr>
              <w:spacing w:after="200" w:line="276" w:lineRule="auto"/>
              <w:ind w:left="0"/>
              <w:rPr>
                <w:rFonts w:cstheme="minorHAnsi"/>
                <w:b/>
                <w:bCs/>
                <w:color w:val="auto"/>
                <w:sz w:val="20"/>
                <w:szCs w:val="20"/>
              </w:rPr>
            </w:pPr>
            <w:r w:rsidRPr="00344E6B">
              <w:rPr>
                <w:rFonts w:cstheme="minorHAnsi"/>
                <w:b/>
                <w:bCs/>
                <w:color w:val="auto"/>
                <w:sz w:val="20"/>
                <w:szCs w:val="20"/>
              </w:rPr>
              <w:t>Hamerstukken</w:t>
            </w:r>
          </w:p>
        </w:tc>
      </w:tr>
      <w:tr w:rsidR="00CF5CC4" w:rsidRPr="00CF5CC4" w14:paraId="406A7DBC" w14:textId="77777777" w:rsidTr="00CF5CC4">
        <w:tc>
          <w:tcPr>
            <w:tcW w:w="668" w:type="dxa"/>
            <w:shd w:val="clear" w:color="auto" w:fill="F2F2F2" w:themeFill="background1" w:themeFillShade="F2"/>
          </w:tcPr>
          <w:p w14:paraId="016CE6ED" w14:textId="23200758" w:rsidR="00344E6B" w:rsidRPr="00CF5CC4" w:rsidRDefault="00344E6B" w:rsidP="000051F7">
            <w:pPr>
              <w:spacing w:after="200" w:line="276" w:lineRule="auto"/>
              <w:ind w:left="0"/>
              <w:rPr>
                <w:rFonts w:cs="Times New Roman"/>
                <w:b/>
                <w:bCs/>
                <w:color w:val="auto"/>
                <w:sz w:val="20"/>
                <w:szCs w:val="20"/>
                <w:lang w:eastAsia="en-US"/>
              </w:rPr>
            </w:pPr>
            <w:r w:rsidRPr="00CF5CC4">
              <w:rPr>
                <w:rFonts w:cs="Times New Roman"/>
                <w:b/>
                <w:bCs/>
                <w:color w:val="auto"/>
                <w:sz w:val="20"/>
                <w:szCs w:val="20"/>
                <w:lang w:eastAsia="en-US"/>
              </w:rPr>
              <w:t>10.1</w:t>
            </w:r>
          </w:p>
        </w:tc>
        <w:tc>
          <w:tcPr>
            <w:tcW w:w="11642" w:type="dxa"/>
            <w:shd w:val="clear" w:color="auto" w:fill="F2F2F2" w:themeFill="background1" w:themeFillShade="F2"/>
          </w:tcPr>
          <w:p w14:paraId="49E3BA2F" w14:textId="00D0CB43" w:rsidR="00344E6B" w:rsidRPr="00CF5CC4" w:rsidRDefault="00344E6B" w:rsidP="009C0AA5">
            <w:pPr>
              <w:ind w:left="0"/>
              <w:rPr>
                <w:rFonts w:cstheme="minorHAnsi"/>
                <w:b/>
                <w:bCs/>
                <w:color w:val="auto"/>
                <w:sz w:val="20"/>
                <w:szCs w:val="20"/>
              </w:rPr>
            </w:pPr>
            <w:r w:rsidRPr="00CF5CC4">
              <w:rPr>
                <w:b/>
                <w:bCs/>
                <w:color w:val="auto"/>
                <w:sz w:val="20"/>
                <w:szCs w:val="20"/>
              </w:rPr>
              <w:t>Lid LP-commissie Regionaal/Lokaal</w:t>
            </w:r>
          </w:p>
        </w:tc>
      </w:tr>
      <w:tr w:rsidR="00344E6B" w:rsidRPr="00344E6B" w14:paraId="7FCCA18B" w14:textId="77777777" w:rsidTr="00CF5CC4">
        <w:tc>
          <w:tcPr>
            <w:tcW w:w="668" w:type="dxa"/>
            <w:shd w:val="clear" w:color="auto" w:fill="auto"/>
          </w:tcPr>
          <w:p w14:paraId="68C870AB" w14:textId="77777777" w:rsidR="00344E6B" w:rsidRDefault="00344E6B" w:rsidP="000051F7">
            <w:pPr>
              <w:spacing w:after="200" w:line="276" w:lineRule="auto"/>
              <w:ind w:left="0"/>
              <w:rPr>
                <w:rFonts w:cs="Times New Roman"/>
                <w:b/>
                <w:bCs/>
                <w:color w:val="auto"/>
                <w:sz w:val="20"/>
                <w:szCs w:val="20"/>
                <w:lang w:eastAsia="en-US"/>
              </w:rPr>
            </w:pPr>
          </w:p>
        </w:tc>
        <w:tc>
          <w:tcPr>
            <w:tcW w:w="11642" w:type="dxa"/>
            <w:shd w:val="clear" w:color="auto" w:fill="auto"/>
          </w:tcPr>
          <w:p w14:paraId="6C9734AC" w14:textId="72F4F013" w:rsidR="00344E6B" w:rsidRPr="00344E6B" w:rsidRDefault="009C0AA5" w:rsidP="00964C79">
            <w:pPr>
              <w:spacing w:after="200" w:line="276" w:lineRule="auto"/>
              <w:ind w:left="0"/>
              <w:rPr>
                <w:rFonts w:cstheme="minorHAnsi"/>
                <w:b/>
                <w:bCs/>
                <w:color w:val="auto"/>
                <w:sz w:val="20"/>
                <w:szCs w:val="20"/>
              </w:rPr>
            </w:pPr>
            <w:r>
              <w:rPr>
                <w:bCs/>
                <w:color w:val="auto"/>
                <w:sz w:val="20"/>
                <w:szCs w:val="20"/>
              </w:rPr>
              <w:t>M</w:t>
            </w:r>
            <w:r w:rsidR="00CF5CC4" w:rsidRPr="00350A2B">
              <w:rPr>
                <w:bCs/>
                <w:color w:val="auto"/>
                <w:sz w:val="20"/>
                <w:szCs w:val="20"/>
              </w:rPr>
              <w:t>et</w:t>
            </w:r>
            <w:r>
              <w:rPr>
                <w:bCs/>
                <w:color w:val="auto"/>
                <w:sz w:val="20"/>
                <w:szCs w:val="20"/>
              </w:rPr>
              <w:t xml:space="preserve"> 81 voor, 5 tegen en 1 onthouding  gaat het </w:t>
            </w:r>
            <w:r w:rsidR="00CF5CC4" w:rsidRPr="00350A2B">
              <w:rPr>
                <w:bCs/>
                <w:color w:val="auto"/>
                <w:sz w:val="20"/>
                <w:szCs w:val="20"/>
              </w:rPr>
              <w:t>Ledenparlement akkoord dat Jos Broeren zitting neemt in de LP-commissie Lokaal/Regionaal</w:t>
            </w:r>
            <w:r w:rsidR="00CF5CC4">
              <w:rPr>
                <w:bCs/>
                <w:color w:val="auto"/>
                <w:sz w:val="20"/>
                <w:szCs w:val="20"/>
              </w:rPr>
              <w:t>.</w:t>
            </w:r>
          </w:p>
        </w:tc>
      </w:tr>
      <w:tr w:rsidR="00CF5CC4" w:rsidRPr="00CF5CC4" w14:paraId="380095EC" w14:textId="77777777" w:rsidTr="00CF5CC4">
        <w:tc>
          <w:tcPr>
            <w:tcW w:w="668" w:type="dxa"/>
            <w:shd w:val="clear" w:color="auto" w:fill="F2F2F2" w:themeFill="background1" w:themeFillShade="F2"/>
          </w:tcPr>
          <w:p w14:paraId="05812211" w14:textId="1174DA9F" w:rsidR="00344E6B" w:rsidRPr="00CF5CC4" w:rsidRDefault="00344E6B" w:rsidP="000051F7">
            <w:pPr>
              <w:spacing w:after="200" w:line="276" w:lineRule="auto"/>
              <w:ind w:left="0"/>
              <w:rPr>
                <w:rFonts w:cs="Times New Roman"/>
                <w:b/>
                <w:bCs/>
                <w:color w:val="auto"/>
                <w:sz w:val="20"/>
                <w:szCs w:val="20"/>
                <w:lang w:eastAsia="en-US"/>
              </w:rPr>
            </w:pPr>
            <w:bookmarkStart w:id="8" w:name="_Hlk116395357"/>
            <w:r w:rsidRPr="00CF5CC4">
              <w:rPr>
                <w:rFonts w:cs="Times New Roman"/>
                <w:b/>
                <w:bCs/>
                <w:color w:val="auto"/>
                <w:sz w:val="20"/>
                <w:szCs w:val="20"/>
                <w:lang w:eastAsia="en-US"/>
              </w:rPr>
              <w:t>10.2</w:t>
            </w:r>
          </w:p>
        </w:tc>
        <w:tc>
          <w:tcPr>
            <w:tcW w:w="11642" w:type="dxa"/>
            <w:shd w:val="clear" w:color="auto" w:fill="F2F2F2" w:themeFill="background1" w:themeFillShade="F2"/>
          </w:tcPr>
          <w:p w14:paraId="46048F77" w14:textId="7A9D5F05" w:rsidR="00344E6B" w:rsidRPr="00CF5CC4" w:rsidRDefault="00344E6B" w:rsidP="00344E6B">
            <w:pPr>
              <w:ind w:left="0"/>
              <w:rPr>
                <w:rFonts w:cstheme="minorHAnsi"/>
                <w:b/>
                <w:bCs/>
                <w:color w:val="auto"/>
                <w:sz w:val="20"/>
                <w:szCs w:val="20"/>
              </w:rPr>
            </w:pPr>
            <w:r w:rsidRPr="00CF5CC4">
              <w:rPr>
                <w:b/>
                <w:bCs/>
                <w:color w:val="auto"/>
                <w:sz w:val="20"/>
                <w:szCs w:val="20"/>
              </w:rPr>
              <w:t>Aanvraag weerstandsfonds reiskostenvergoeding stakers Streekvervoer</w:t>
            </w:r>
          </w:p>
        </w:tc>
      </w:tr>
      <w:tr w:rsidR="00964C79" w:rsidRPr="0010332C" w14:paraId="0EDD1E27" w14:textId="77777777" w:rsidTr="00CF5CC4">
        <w:tc>
          <w:tcPr>
            <w:tcW w:w="668" w:type="dxa"/>
            <w:shd w:val="clear" w:color="auto" w:fill="FFFFFF" w:themeFill="background1"/>
          </w:tcPr>
          <w:p w14:paraId="7EF95A4F" w14:textId="77777777" w:rsidR="00964C79" w:rsidRDefault="00964C79" w:rsidP="000051F7">
            <w:pPr>
              <w:spacing w:after="200" w:line="276" w:lineRule="auto"/>
              <w:ind w:left="0"/>
              <w:rPr>
                <w:rFonts w:cs="Times New Roman"/>
                <w:color w:val="auto"/>
                <w:sz w:val="20"/>
                <w:szCs w:val="20"/>
                <w:lang w:eastAsia="en-US"/>
              </w:rPr>
            </w:pPr>
          </w:p>
        </w:tc>
        <w:tc>
          <w:tcPr>
            <w:tcW w:w="11642" w:type="dxa"/>
            <w:shd w:val="clear" w:color="auto" w:fill="FFFFFF" w:themeFill="background1"/>
          </w:tcPr>
          <w:p w14:paraId="553DA5EE" w14:textId="0D9264F4" w:rsidR="00100110" w:rsidRDefault="001B3D4A" w:rsidP="00964C79">
            <w:pPr>
              <w:spacing w:after="200" w:line="276" w:lineRule="auto"/>
              <w:ind w:left="0"/>
              <w:rPr>
                <w:color w:val="auto"/>
                <w:sz w:val="20"/>
                <w:szCs w:val="20"/>
                <w:lang w:eastAsia="en-US"/>
              </w:rPr>
            </w:pPr>
            <w:r w:rsidRPr="001B3D4A">
              <w:rPr>
                <w:rFonts w:eastAsia="Times New Roman"/>
                <w:color w:val="auto"/>
                <w:sz w:val="20"/>
                <w:szCs w:val="20"/>
              </w:rPr>
              <w:t>Er is een geschil over de cao van het Openbaar Vervoer. De aanvraag Weerstandsfonds is reeds goedgekeurd op 20 mei 2022. Er is nu een aanvullende aanvraag om reiskosten te vergoeden van stakers die zich registreren op centrale regionale punten. In deze betreft het reiskosten  die geen deel uitmaken van het normale woon-werkverkeer van de staker en waarbij het niet mogelijk is, gebruik te maken van het openbaar vervoer. Het reglement Weerstandsfonds voorziet niet in deze werkwijze en de sector mag deze kosten ook niet zelf vergoeden. Door middel van de hardheidsclausule kan het Ledenparlement besluiten dit in deze specifieke situatie toch toe te staan. In overleg met de sector zijn we op het genoemde bedrag uitgekomen.</w:t>
            </w:r>
          </w:p>
          <w:p w14:paraId="3F0A72A6" w14:textId="341CF05B" w:rsidR="00964C79" w:rsidRPr="00964C79" w:rsidRDefault="009C0AA5" w:rsidP="00964C79">
            <w:pPr>
              <w:spacing w:after="200" w:line="276" w:lineRule="auto"/>
              <w:ind w:left="0"/>
              <w:rPr>
                <w:rFonts w:cstheme="minorHAnsi"/>
                <w:sz w:val="20"/>
                <w:szCs w:val="20"/>
              </w:rPr>
            </w:pPr>
            <w:r>
              <w:rPr>
                <w:color w:val="auto"/>
                <w:sz w:val="20"/>
                <w:szCs w:val="20"/>
                <w:lang w:eastAsia="en-US"/>
              </w:rPr>
              <w:t>Met 78 voor, 6 tegen en 2 onthouding stemt h</w:t>
            </w:r>
            <w:r w:rsidR="00CF5CC4" w:rsidRPr="00A86EA1">
              <w:rPr>
                <w:color w:val="auto"/>
                <w:sz w:val="20"/>
                <w:szCs w:val="20"/>
                <w:lang w:eastAsia="en-US"/>
              </w:rPr>
              <w:t>et Ledenparlement</w:t>
            </w:r>
            <w:bookmarkStart w:id="9" w:name="_Hlk102482984"/>
            <w:r w:rsidR="00CF5CC4">
              <w:rPr>
                <w:color w:val="auto"/>
                <w:sz w:val="20"/>
                <w:szCs w:val="20"/>
                <w:lang w:eastAsia="en-US"/>
              </w:rPr>
              <w:t xml:space="preserve"> in </w:t>
            </w:r>
            <w:r w:rsidR="00CF5CC4" w:rsidRPr="00A86EA1">
              <w:rPr>
                <w:color w:val="auto"/>
                <w:sz w:val="20"/>
                <w:szCs w:val="20"/>
                <w:lang w:eastAsia="en-US"/>
              </w:rPr>
              <w:t>met een reiskostenvergoeding (niveau faciliteitenregeling kaderstatuut) voor de stakers bij de acties voor de CAO Openbaar Vervoer die met hun auto naar de regionale registratie-locatie komen (totale kosten naar verwachting maximaal € 2000). Om voor vergoeding in aanmerking te komen, dient de reisafstand meer dan 25 km te bedragen.</w:t>
            </w:r>
            <w:bookmarkEnd w:id="9"/>
          </w:p>
        </w:tc>
      </w:tr>
      <w:tr w:rsidR="00964C79" w:rsidRPr="0010332C" w14:paraId="5DCA16FB" w14:textId="77777777" w:rsidTr="00CF5CC4">
        <w:tc>
          <w:tcPr>
            <w:tcW w:w="668" w:type="dxa"/>
            <w:shd w:val="clear" w:color="auto" w:fill="F2F2F2" w:themeFill="background1" w:themeFillShade="F2"/>
          </w:tcPr>
          <w:p w14:paraId="75806BA1" w14:textId="7C78DDB3" w:rsidR="00964C79" w:rsidRPr="00CF5CC4" w:rsidRDefault="00964C79" w:rsidP="000051F7">
            <w:pPr>
              <w:spacing w:after="200" w:line="276" w:lineRule="auto"/>
              <w:ind w:left="0"/>
              <w:rPr>
                <w:rFonts w:cs="Times New Roman"/>
                <w:b/>
                <w:bCs/>
                <w:color w:val="auto"/>
                <w:sz w:val="20"/>
                <w:szCs w:val="20"/>
                <w:lang w:eastAsia="en-US"/>
              </w:rPr>
            </w:pPr>
            <w:bookmarkStart w:id="10" w:name="_Hlk116395536"/>
            <w:bookmarkEnd w:id="8"/>
            <w:r w:rsidRPr="00CF5CC4">
              <w:rPr>
                <w:rFonts w:cs="Times New Roman"/>
                <w:b/>
                <w:bCs/>
                <w:color w:val="auto"/>
                <w:sz w:val="20"/>
                <w:szCs w:val="20"/>
                <w:lang w:eastAsia="en-US"/>
              </w:rPr>
              <w:t>11.</w:t>
            </w:r>
          </w:p>
        </w:tc>
        <w:tc>
          <w:tcPr>
            <w:tcW w:w="11642" w:type="dxa"/>
            <w:shd w:val="clear" w:color="auto" w:fill="F2F2F2" w:themeFill="background1" w:themeFillShade="F2"/>
          </w:tcPr>
          <w:p w14:paraId="5AADEF81" w14:textId="7559687D" w:rsidR="00964C79" w:rsidRPr="00CF5CC4" w:rsidRDefault="00CF5CC4" w:rsidP="00964C79">
            <w:pPr>
              <w:spacing w:after="200" w:line="276" w:lineRule="auto"/>
              <w:ind w:left="0"/>
              <w:rPr>
                <w:rFonts w:cstheme="minorHAnsi"/>
                <w:b/>
                <w:bCs/>
                <w:color w:val="auto"/>
                <w:sz w:val="20"/>
                <w:szCs w:val="20"/>
              </w:rPr>
            </w:pPr>
            <w:r w:rsidRPr="00CF5CC4">
              <w:rPr>
                <w:rFonts w:cstheme="minorHAnsi"/>
                <w:b/>
                <w:bCs/>
                <w:color w:val="auto"/>
                <w:sz w:val="20"/>
                <w:szCs w:val="20"/>
              </w:rPr>
              <w:t>Mededelingen / rondvraag</w:t>
            </w:r>
          </w:p>
        </w:tc>
      </w:tr>
      <w:tr w:rsidR="00964C79" w:rsidRPr="0010332C" w14:paraId="3DD49FBB" w14:textId="77777777" w:rsidTr="00CF5CC4">
        <w:tc>
          <w:tcPr>
            <w:tcW w:w="668" w:type="dxa"/>
            <w:shd w:val="clear" w:color="auto" w:fill="auto"/>
          </w:tcPr>
          <w:p w14:paraId="0453CEDD" w14:textId="77777777" w:rsidR="00964C79" w:rsidRPr="00E12C31" w:rsidRDefault="00964C79" w:rsidP="000051F7">
            <w:pPr>
              <w:spacing w:after="200" w:line="276" w:lineRule="auto"/>
              <w:ind w:left="0"/>
              <w:rPr>
                <w:rFonts w:cs="Times New Roman"/>
                <w:color w:val="auto"/>
                <w:sz w:val="20"/>
                <w:szCs w:val="20"/>
                <w:lang w:eastAsia="en-US"/>
              </w:rPr>
            </w:pPr>
          </w:p>
        </w:tc>
        <w:tc>
          <w:tcPr>
            <w:tcW w:w="11642" w:type="dxa"/>
            <w:shd w:val="clear" w:color="auto" w:fill="auto"/>
          </w:tcPr>
          <w:p w14:paraId="1C94531F" w14:textId="77777777" w:rsidR="00D62057" w:rsidRPr="001B3D4A" w:rsidRDefault="001B3D4A" w:rsidP="00D62057">
            <w:pPr>
              <w:pStyle w:val="Lijstalinea"/>
              <w:numPr>
                <w:ilvl w:val="0"/>
                <w:numId w:val="18"/>
              </w:numPr>
              <w:spacing w:after="200" w:line="276" w:lineRule="auto"/>
              <w:ind w:left="0" w:hanging="243"/>
              <w:rPr>
                <w:rFonts w:cstheme="minorHAnsi"/>
                <w:b/>
                <w:bCs/>
                <w:sz w:val="20"/>
                <w:szCs w:val="20"/>
              </w:rPr>
            </w:pPr>
            <w:r>
              <w:rPr>
                <w:rFonts w:eastAsia="Times New Roman"/>
                <w:sz w:val="20"/>
                <w:szCs w:val="20"/>
                <w:lang w:eastAsia="nl-NL"/>
              </w:rPr>
              <w:t>D</w:t>
            </w:r>
            <w:r w:rsidRPr="004C24E2">
              <w:rPr>
                <w:rFonts w:eastAsia="Times New Roman"/>
                <w:sz w:val="20"/>
                <w:szCs w:val="20"/>
                <w:lang w:eastAsia="nl-NL"/>
              </w:rPr>
              <w:t xml:space="preserve">e stand van zaken met betrekking tot de Kamerbehandeling van de Wet toekomst pensioenen </w:t>
            </w:r>
            <w:r>
              <w:rPr>
                <w:rFonts w:eastAsia="Times New Roman"/>
                <w:sz w:val="20"/>
                <w:szCs w:val="20"/>
                <w:lang w:eastAsia="nl-NL"/>
              </w:rPr>
              <w:t xml:space="preserve">wordt in het kort geschetst. </w:t>
            </w:r>
            <w:r w:rsidR="00D62057">
              <w:rPr>
                <w:rFonts w:cstheme="minorHAnsi"/>
                <w:sz w:val="20"/>
                <w:szCs w:val="20"/>
              </w:rPr>
              <w:t xml:space="preserve">Uitsluitend de vragen over stand van zaken Pensioenakkoord worden mondeling afgehandeld. </w:t>
            </w:r>
          </w:p>
          <w:p w14:paraId="1E33A1D8" w14:textId="41A0934A" w:rsidR="001B3D4A" w:rsidRPr="00E12C31" w:rsidRDefault="001B3D4A" w:rsidP="00D62057">
            <w:pPr>
              <w:pStyle w:val="Lijstalinea"/>
              <w:numPr>
                <w:ilvl w:val="0"/>
                <w:numId w:val="18"/>
              </w:numPr>
              <w:spacing w:after="200" w:line="276" w:lineRule="auto"/>
              <w:ind w:left="0" w:hanging="243"/>
              <w:rPr>
                <w:rFonts w:cstheme="minorHAnsi"/>
                <w:b/>
                <w:bCs/>
                <w:sz w:val="20"/>
                <w:szCs w:val="20"/>
              </w:rPr>
            </w:pPr>
            <w:r>
              <w:rPr>
                <w:rFonts w:cstheme="minorHAnsi"/>
                <w:sz w:val="20"/>
                <w:szCs w:val="20"/>
              </w:rPr>
              <w:t xml:space="preserve">De indiener van de moties over </w:t>
            </w:r>
            <w:r w:rsidR="001223FB" w:rsidRPr="007F4385">
              <w:rPr>
                <w:rFonts w:cstheme="minorHAnsi"/>
                <w:sz w:val="20"/>
                <w:szCs w:val="20"/>
              </w:rPr>
              <w:t xml:space="preserve">Ledenraadpleging </w:t>
            </w:r>
            <w:r>
              <w:rPr>
                <w:rFonts w:cstheme="minorHAnsi"/>
                <w:sz w:val="20"/>
                <w:szCs w:val="20"/>
              </w:rPr>
              <w:t>Pensioenen geeft aan deze aan te houden tot de volgende vergadering.</w:t>
            </w:r>
          </w:p>
        </w:tc>
      </w:tr>
      <w:bookmarkEnd w:id="10"/>
      <w:tr w:rsidR="00CF5CC4" w:rsidRPr="00CF5CC4" w14:paraId="6C18881F" w14:textId="77777777" w:rsidTr="00CF5CC4">
        <w:tc>
          <w:tcPr>
            <w:tcW w:w="668" w:type="dxa"/>
            <w:shd w:val="clear" w:color="auto" w:fill="F2F2F2" w:themeFill="background1" w:themeFillShade="F2"/>
          </w:tcPr>
          <w:p w14:paraId="1BA17AD0" w14:textId="62915113" w:rsidR="00CF5CC4" w:rsidRPr="00CF5CC4" w:rsidRDefault="00CF5CC4" w:rsidP="000051F7">
            <w:pPr>
              <w:spacing w:after="200" w:line="276" w:lineRule="auto"/>
              <w:ind w:left="0"/>
              <w:rPr>
                <w:rFonts w:cs="Times New Roman"/>
                <w:b/>
                <w:bCs/>
                <w:color w:val="auto"/>
                <w:sz w:val="20"/>
                <w:szCs w:val="20"/>
                <w:lang w:eastAsia="en-US"/>
              </w:rPr>
            </w:pPr>
            <w:r w:rsidRPr="00CF5CC4">
              <w:rPr>
                <w:rFonts w:cs="Times New Roman"/>
                <w:b/>
                <w:bCs/>
                <w:color w:val="auto"/>
                <w:sz w:val="20"/>
                <w:szCs w:val="20"/>
                <w:lang w:eastAsia="en-US"/>
              </w:rPr>
              <w:t>12.</w:t>
            </w:r>
            <w:r w:rsidRPr="00CF5CC4">
              <w:rPr>
                <w:rFonts w:cs="Times New Roman"/>
                <w:b/>
                <w:bCs/>
                <w:color w:val="auto"/>
                <w:sz w:val="20"/>
                <w:szCs w:val="20"/>
                <w:lang w:eastAsia="en-US"/>
              </w:rPr>
              <w:tab/>
            </w:r>
          </w:p>
        </w:tc>
        <w:tc>
          <w:tcPr>
            <w:tcW w:w="11642" w:type="dxa"/>
            <w:shd w:val="clear" w:color="auto" w:fill="F2F2F2" w:themeFill="background1" w:themeFillShade="F2"/>
          </w:tcPr>
          <w:p w14:paraId="1CF13204" w14:textId="70E12030" w:rsidR="00CF5CC4" w:rsidRPr="00CF5CC4" w:rsidRDefault="00CF5CC4" w:rsidP="00964C79">
            <w:pPr>
              <w:spacing w:after="200" w:line="276" w:lineRule="auto"/>
              <w:ind w:left="0"/>
              <w:rPr>
                <w:rFonts w:cstheme="minorHAnsi"/>
                <w:b/>
                <w:bCs/>
                <w:color w:val="auto"/>
                <w:sz w:val="20"/>
                <w:szCs w:val="20"/>
              </w:rPr>
            </w:pPr>
            <w:r w:rsidRPr="00CF5CC4">
              <w:rPr>
                <w:rFonts w:cs="Times New Roman"/>
                <w:b/>
                <w:bCs/>
                <w:color w:val="auto"/>
                <w:sz w:val="20"/>
                <w:szCs w:val="20"/>
                <w:lang w:eastAsia="en-US"/>
              </w:rPr>
              <w:t>Sluiting</w:t>
            </w:r>
          </w:p>
        </w:tc>
      </w:tr>
    </w:tbl>
    <w:p w14:paraId="5D13B5AF" w14:textId="5EDBA0A4" w:rsidR="00441E22" w:rsidRDefault="00441E22" w:rsidP="00441E22">
      <w:pPr>
        <w:spacing w:after="149" w:line="327" w:lineRule="auto"/>
        <w:contextualSpacing/>
        <w:rPr>
          <w:rFonts w:asciiTheme="minorHAnsi" w:eastAsiaTheme="minorHAnsi" w:hAnsiTheme="minorHAnsi" w:cstheme="minorBidi"/>
          <w:b/>
          <w:color w:val="auto"/>
          <w:sz w:val="22"/>
          <w:szCs w:val="20"/>
          <w:lang w:eastAsia="en-US"/>
        </w:rPr>
      </w:pPr>
    </w:p>
    <w:p w14:paraId="2AAEA5C5" w14:textId="091A4984" w:rsidR="00964C79" w:rsidRDefault="00964C79" w:rsidP="00441E22">
      <w:pPr>
        <w:spacing w:after="149" w:line="327" w:lineRule="auto"/>
        <w:contextualSpacing/>
        <w:rPr>
          <w:rFonts w:asciiTheme="minorHAnsi" w:eastAsiaTheme="minorHAnsi" w:hAnsiTheme="minorHAnsi" w:cstheme="minorBidi"/>
          <w:b/>
          <w:color w:val="auto"/>
          <w:sz w:val="22"/>
          <w:szCs w:val="20"/>
          <w:lang w:eastAsia="en-US"/>
        </w:rPr>
      </w:pPr>
    </w:p>
    <w:p w14:paraId="5083035A" w14:textId="4D246897" w:rsidR="00964C79" w:rsidRDefault="00964C79" w:rsidP="00441E22">
      <w:pPr>
        <w:spacing w:after="149" w:line="327" w:lineRule="auto"/>
        <w:contextualSpacing/>
        <w:rPr>
          <w:rFonts w:asciiTheme="minorHAnsi" w:eastAsiaTheme="minorHAnsi" w:hAnsiTheme="minorHAnsi" w:cstheme="minorBidi"/>
          <w:b/>
          <w:color w:val="auto"/>
          <w:sz w:val="22"/>
          <w:szCs w:val="20"/>
          <w:lang w:eastAsia="en-US"/>
        </w:rPr>
      </w:pPr>
    </w:p>
    <w:p w14:paraId="08CD3AFB" w14:textId="445C65A8" w:rsidR="00964C79" w:rsidRDefault="00964C79" w:rsidP="00441E22">
      <w:pPr>
        <w:spacing w:after="149" w:line="327" w:lineRule="auto"/>
        <w:contextualSpacing/>
        <w:rPr>
          <w:rFonts w:asciiTheme="minorHAnsi" w:eastAsiaTheme="minorHAnsi" w:hAnsiTheme="minorHAnsi" w:cstheme="minorBidi"/>
          <w:b/>
          <w:color w:val="auto"/>
          <w:sz w:val="22"/>
          <w:szCs w:val="20"/>
          <w:lang w:eastAsia="en-US"/>
        </w:rPr>
      </w:pPr>
    </w:p>
    <w:p w14:paraId="27B4B9E5" w14:textId="77777777" w:rsidR="00964C79" w:rsidRDefault="00964C79" w:rsidP="00441E22">
      <w:pPr>
        <w:spacing w:after="149" w:line="327" w:lineRule="auto"/>
        <w:contextualSpacing/>
        <w:rPr>
          <w:rFonts w:asciiTheme="minorHAnsi" w:eastAsiaTheme="minorHAnsi" w:hAnsiTheme="minorHAnsi" w:cstheme="minorBidi"/>
          <w:b/>
          <w:color w:val="auto"/>
          <w:sz w:val="22"/>
          <w:szCs w:val="20"/>
          <w:lang w:eastAsia="en-US"/>
        </w:rPr>
      </w:pPr>
    </w:p>
    <w:p w14:paraId="04CED0F1" w14:textId="0D32515F" w:rsidR="00441E22" w:rsidRDefault="00441E22" w:rsidP="00441E22">
      <w:pPr>
        <w:spacing w:after="149" w:line="327" w:lineRule="auto"/>
        <w:contextualSpacing/>
        <w:rPr>
          <w:rFonts w:asciiTheme="minorHAnsi" w:eastAsiaTheme="minorHAnsi" w:hAnsiTheme="minorHAnsi" w:cstheme="minorBidi"/>
          <w:b/>
          <w:color w:val="auto"/>
          <w:sz w:val="22"/>
          <w:szCs w:val="20"/>
          <w:lang w:eastAsia="en-US"/>
        </w:rPr>
      </w:pPr>
    </w:p>
    <w:p w14:paraId="48519C64" w14:textId="77777777" w:rsidR="00801240" w:rsidRPr="00DE2E88" w:rsidRDefault="00801240"/>
    <w:sectPr w:rsidR="00801240" w:rsidRPr="00DE2E88" w:rsidSect="00E355F5">
      <w:pgSz w:w="16838" w:h="11906" w:orient="landscape"/>
      <w:pgMar w:top="1417" w:right="1417" w:bottom="1417" w:left="1417"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423D"/>
    <w:multiLevelType w:val="hybridMultilevel"/>
    <w:tmpl w:val="C4CEAC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D13348"/>
    <w:multiLevelType w:val="hybridMultilevel"/>
    <w:tmpl w:val="07E2B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DE328D"/>
    <w:multiLevelType w:val="hybridMultilevel"/>
    <w:tmpl w:val="761C77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ED69D2"/>
    <w:multiLevelType w:val="hybridMultilevel"/>
    <w:tmpl w:val="DAF0ED02"/>
    <w:lvl w:ilvl="0" w:tplc="2E8AF11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6CC220">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56894C">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26D6B6">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3A4E92">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C41192">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B0B752">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387D96">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74403E">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250BF4"/>
    <w:multiLevelType w:val="hybridMultilevel"/>
    <w:tmpl w:val="5E2E6C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DF5E1E"/>
    <w:multiLevelType w:val="hybridMultilevel"/>
    <w:tmpl w:val="FC42F9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0E62EE"/>
    <w:multiLevelType w:val="hybridMultilevel"/>
    <w:tmpl w:val="31C247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DD3870"/>
    <w:multiLevelType w:val="hybridMultilevel"/>
    <w:tmpl w:val="51803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F15A26"/>
    <w:multiLevelType w:val="hybridMultilevel"/>
    <w:tmpl w:val="0EA29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002CD1"/>
    <w:multiLevelType w:val="hybridMultilevel"/>
    <w:tmpl w:val="09125428"/>
    <w:lvl w:ilvl="0" w:tplc="04130001">
      <w:start w:val="1"/>
      <w:numFmt w:val="bullet"/>
      <w:lvlText w:val=""/>
      <w:lvlJc w:val="left"/>
      <w:pPr>
        <w:ind w:left="295" w:hanging="360"/>
      </w:pPr>
      <w:rPr>
        <w:rFonts w:ascii="Symbol" w:hAnsi="Symbol" w:hint="default"/>
      </w:rPr>
    </w:lvl>
    <w:lvl w:ilvl="1" w:tplc="04130003" w:tentative="1">
      <w:start w:val="1"/>
      <w:numFmt w:val="bullet"/>
      <w:lvlText w:val="o"/>
      <w:lvlJc w:val="left"/>
      <w:pPr>
        <w:ind w:left="1015" w:hanging="360"/>
      </w:pPr>
      <w:rPr>
        <w:rFonts w:ascii="Courier New" w:hAnsi="Courier New" w:cs="Courier New" w:hint="default"/>
      </w:rPr>
    </w:lvl>
    <w:lvl w:ilvl="2" w:tplc="04130005" w:tentative="1">
      <w:start w:val="1"/>
      <w:numFmt w:val="bullet"/>
      <w:lvlText w:val=""/>
      <w:lvlJc w:val="left"/>
      <w:pPr>
        <w:ind w:left="1735" w:hanging="360"/>
      </w:pPr>
      <w:rPr>
        <w:rFonts w:ascii="Wingdings" w:hAnsi="Wingdings" w:hint="default"/>
      </w:rPr>
    </w:lvl>
    <w:lvl w:ilvl="3" w:tplc="04130001" w:tentative="1">
      <w:start w:val="1"/>
      <w:numFmt w:val="bullet"/>
      <w:lvlText w:val=""/>
      <w:lvlJc w:val="left"/>
      <w:pPr>
        <w:ind w:left="2455" w:hanging="360"/>
      </w:pPr>
      <w:rPr>
        <w:rFonts w:ascii="Symbol" w:hAnsi="Symbol" w:hint="default"/>
      </w:rPr>
    </w:lvl>
    <w:lvl w:ilvl="4" w:tplc="04130003" w:tentative="1">
      <w:start w:val="1"/>
      <w:numFmt w:val="bullet"/>
      <w:lvlText w:val="o"/>
      <w:lvlJc w:val="left"/>
      <w:pPr>
        <w:ind w:left="3175" w:hanging="360"/>
      </w:pPr>
      <w:rPr>
        <w:rFonts w:ascii="Courier New" w:hAnsi="Courier New" w:cs="Courier New" w:hint="default"/>
      </w:rPr>
    </w:lvl>
    <w:lvl w:ilvl="5" w:tplc="04130005" w:tentative="1">
      <w:start w:val="1"/>
      <w:numFmt w:val="bullet"/>
      <w:lvlText w:val=""/>
      <w:lvlJc w:val="left"/>
      <w:pPr>
        <w:ind w:left="3895" w:hanging="360"/>
      </w:pPr>
      <w:rPr>
        <w:rFonts w:ascii="Wingdings" w:hAnsi="Wingdings" w:hint="default"/>
      </w:rPr>
    </w:lvl>
    <w:lvl w:ilvl="6" w:tplc="04130001" w:tentative="1">
      <w:start w:val="1"/>
      <w:numFmt w:val="bullet"/>
      <w:lvlText w:val=""/>
      <w:lvlJc w:val="left"/>
      <w:pPr>
        <w:ind w:left="4615" w:hanging="360"/>
      </w:pPr>
      <w:rPr>
        <w:rFonts w:ascii="Symbol" w:hAnsi="Symbol" w:hint="default"/>
      </w:rPr>
    </w:lvl>
    <w:lvl w:ilvl="7" w:tplc="04130003" w:tentative="1">
      <w:start w:val="1"/>
      <w:numFmt w:val="bullet"/>
      <w:lvlText w:val="o"/>
      <w:lvlJc w:val="left"/>
      <w:pPr>
        <w:ind w:left="5335" w:hanging="360"/>
      </w:pPr>
      <w:rPr>
        <w:rFonts w:ascii="Courier New" w:hAnsi="Courier New" w:cs="Courier New" w:hint="default"/>
      </w:rPr>
    </w:lvl>
    <w:lvl w:ilvl="8" w:tplc="04130005" w:tentative="1">
      <w:start w:val="1"/>
      <w:numFmt w:val="bullet"/>
      <w:lvlText w:val=""/>
      <w:lvlJc w:val="left"/>
      <w:pPr>
        <w:ind w:left="6055" w:hanging="360"/>
      </w:pPr>
      <w:rPr>
        <w:rFonts w:ascii="Wingdings" w:hAnsi="Wingdings" w:hint="default"/>
      </w:rPr>
    </w:lvl>
  </w:abstractNum>
  <w:abstractNum w:abstractNumId="10" w15:restartNumberingAfterBreak="0">
    <w:nsid w:val="2C626936"/>
    <w:multiLevelType w:val="hybridMultilevel"/>
    <w:tmpl w:val="37E6DE5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550F73"/>
    <w:multiLevelType w:val="hybridMultilevel"/>
    <w:tmpl w:val="35882814"/>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894989"/>
    <w:multiLevelType w:val="hybridMultilevel"/>
    <w:tmpl w:val="ADE23204"/>
    <w:lvl w:ilvl="0" w:tplc="04130001">
      <w:start w:val="1"/>
      <w:numFmt w:val="bullet"/>
      <w:lvlText w:val=""/>
      <w:lvlJc w:val="left"/>
      <w:pPr>
        <w:ind w:left="720" w:hanging="360"/>
      </w:pPr>
      <w:rPr>
        <w:rFonts w:ascii="Symbol" w:hAnsi="Symbol" w:hint="default"/>
      </w:rPr>
    </w:lvl>
    <w:lvl w:ilvl="1" w:tplc="36500EDE">
      <w:numFmt w:val="bullet"/>
      <w:lvlText w:val="•"/>
      <w:lvlJc w:val="left"/>
      <w:pPr>
        <w:ind w:left="1788" w:hanging="708"/>
      </w:pPr>
      <w:rPr>
        <w:rFonts w:ascii="Calibri" w:eastAsia="Calibr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DF5B4C"/>
    <w:multiLevelType w:val="hybridMultilevel"/>
    <w:tmpl w:val="581481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FC1E8C"/>
    <w:multiLevelType w:val="multilevel"/>
    <w:tmpl w:val="30C0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DD006C"/>
    <w:multiLevelType w:val="hybridMultilevel"/>
    <w:tmpl w:val="D71AAC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97682B"/>
    <w:multiLevelType w:val="hybridMultilevel"/>
    <w:tmpl w:val="E982B2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08227F4"/>
    <w:multiLevelType w:val="hybridMultilevel"/>
    <w:tmpl w:val="0598D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361F23"/>
    <w:multiLevelType w:val="hybridMultilevel"/>
    <w:tmpl w:val="626884E4"/>
    <w:lvl w:ilvl="0" w:tplc="04130001">
      <w:start w:val="1"/>
      <w:numFmt w:val="bullet"/>
      <w:lvlText w:val=""/>
      <w:lvlJc w:val="left"/>
      <w:pPr>
        <w:ind w:left="720" w:hanging="360"/>
      </w:pPr>
      <w:rPr>
        <w:rFonts w:ascii="Symbol" w:hAnsi="Symbol" w:hint="default"/>
      </w:rPr>
    </w:lvl>
    <w:lvl w:ilvl="1" w:tplc="BDE8E87E">
      <w:numFmt w:val="bullet"/>
      <w:lvlText w:val="•"/>
      <w:lvlJc w:val="left"/>
      <w:pPr>
        <w:ind w:left="1440" w:hanging="360"/>
      </w:pPr>
      <w:rPr>
        <w:rFonts w:ascii="Calibri" w:eastAsia="Calibr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01383D"/>
    <w:multiLevelType w:val="hybridMultilevel"/>
    <w:tmpl w:val="6A2EE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8BF313F"/>
    <w:multiLevelType w:val="hybridMultilevel"/>
    <w:tmpl w:val="FA2AD018"/>
    <w:lvl w:ilvl="0" w:tplc="D486D3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EC0E75"/>
    <w:multiLevelType w:val="hybridMultilevel"/>
    <w:tmpl w:val="9DD2FA44"/>
    <w:lvl w:ilvl="0" w:tplc="04130001">
      <w:start w:val="1"/>
      <w:numFmt w:val="bullet"/>
      <w:lvlText w:val=""/>
      <w:lvlJc w:val="left"/>
      <w:pPr>
        <w:ind w:left="828" w:hanging="360"/>
      </w:pPr>
      <w:rPr>
        <w:rFonts w:ascii="Symbol" w:hAnsi="Symbol" w:hint="default"/>
      </w:rPr>
    </w:lvl>
    <w:lvl w:ilvl="1" w:tplc="04130003" w:tentative="1">
      <w:start w:val="1"/>
      <w:numFmt w:val="bullet"/>
      <w:lvlText w:val="o"/>
      <w:lvlJc w:val="left"/>
      <w:pPr>
        <w:ind w:left="1548" w:hanging="360"/>
      </w:pPr>
      <w:rPr>
        <w:rFonts w:ascii="Courier New" w:hAnsi="Courier New" w:cs="Courier New" w:hint="default"/>
      </w:rPr>
    </w:lvl>
    <w:lvl w:ilvl="2" w:tplc="04130005" w:tentative="1">
      <w:start w:val="1"/>
      <w:numFmt w:val="bullet"/>
      <w:lvlText w:val=""/>
      <w:lvlJc w:val="left"/>
      <w:pPr>
        <w:ind w:left="2268" w:hanging="360"/>
      </w:pPr>
      <w:rPr>
        <w:rFonts w:ascii="Wingdings" w:hAnsi="Wingdings" w:hint="default"/>
      </w:rPr>
    </w:lvl>
    <w:lvl w:ilvl="3" w:tplc="04130001" w:tentative="1">
      <w:start w:val="1"/>
      <w:numFmt w:val="bullet"/>
      <w:lvlText w:val=""/>
      <w:lvlJc w:val="left"/>
      <w:pPr>
        <w:ind w:left="2988" w:hanging="360"/>
      </w:pPr>
      <w:rPr>
        <w:rFonts w:ascii="Symbol" w:hAnsi="Symbol" w:hint="default"/>
      </w:rPr>
    </w:lvl>
    <w:lvl w:ilvl="4" w:tplc="04130003" w:tentative="1">
      <w:start w:val="1"/>
      <w:numFmt w:val="bullet"/>
      <w:lvlText w:val="o"/>
      <w:lvlJc w:val="left"/>
      <w:pPr>
        <w:ind w:left="3708" w:hanging="360"/>
      </w:pPr>
      <w:rPr>
        <w:rFonts w:ascii="Courier New" w:hAnsi="Courier New" w:cs="Courier New" w:hint="default"/>
      </w:rPr>
    </w:lvl>
    <w:lvl w:ilvl="5" w:tplc="04130005" w:tentative="1">
      <w:start w:val="1"/>
      <w:numFmt w:val="bullet"/>
      <w:lvlText w:val=""/>
      <w:lvlJc w:val="left"/>
      <w:pPr>
        <w:ind w:left="4428" w:hanging="360"/>
      </w:pPr>
      <w:rPr>
        <w:rFonts w:ascii="Wingdings" w:hAnsi="Wingdings" w:hint="default"/>
      </w:rPr>
    </w:lvl>
    <w:lvl w:ilvl="6" w:tplc="04130001" w:tentative="1">
      <w:start w:val="1"/>
      <w:numFmt w:val="bullet"/>
      <w:lvlText w:val=""/>
      <w:lvlJc w:val="left"/>
      <w:pPr>
        <w:ind w:left="5148" w:hanging="360"/>
      </w:pPr>
      <w:rPr>
        <w:rFonts w:ascii="Symbol" w:hAnsi="Symbol" w:hint="default"/>
      </w:rPr>
    </w:lvl>
    <w:lvl w:ilvl="7" w:tplc="04130003" w:tentative="1">
      <w:start w:val="1"/>
      <w:numFmt w:val="bullet"/>
      <w:lvlText w:val="o"/>
      <w:lvlJc w:val="left"/>
      <w:pPr>
        <w:ind w:left="5868" w:hanging="360"/>
      </w:pPr>
      <w:rPr>
        <w:rFonts w:ascii="Courier New" w:hAnsi="Courier New" w:cs="Courier New" w:hint="default"/>
      </w:rPr>
    </w:lvl>
    <w:lvl w:ilvl="8" w:tplc="04130005" w:tentative="1">
      <w:start w:val="1"/>
      <w:numFmt w:val="bullet"/>
      <w:lvlText w:val=""/>
      <w:lvlJc w:val="left"/>
      <w:pPr>
        <w:ind w:left="6588" w:hanging="360"/>
      </w:pPr>
      <w:rPr>
        <w:rFonts w:ascii="Wingdings" w:hAnsi="Wingdings" w:hint="default"/>
      </w:rPr>
    </w:lvl>
  </w:abstractNum>
  <w:abstractNum w:abstractNumId="22" w15:restartNumberingAfterBreak="0">
    <w:nsid w:val="7B1E00CC"/>
    <w:multiLevelType w:val="hybridMultilevel"/>
    <w:tmpl w:val="8E8E8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73706100">
    <w:abstractNumId w:val="3"/>
  </w:num>
  <w:num w:numId="2" w16cid:durableId="838495819">
    <w:abstractNumId w:val="4"/>
  </w:num>
  <w:num w:numId="3" w16cid:durableId="1758094166">
    <w:abstractNumId w:val="8"/>
  </w:num>
  <w:num w:numId="4" w16cid:durableId="1471315929">
    <w:abstractNumId w:val="16"/>
  </w:num>
  <w:num w:numId="5" w16cid:durableId="341511226">
    <w:abstractNumId w:val="13"/>
  </w:num>
  <w:num w:numId="6" w16cid:durableId="1598050853">
    <w:abstractNumId w:val="2"/>
  </w:num>
  <w:num w:numId="7" w16cid:durableId="65422867">
    <w:abstractNumId w:val="10"/>
  </w:num>
  <w:num w:numId="8" w16cid:durableId="98449947">
    <w:abstractNumId w:val="15"/>
  </w:num>
  <w:num w:numId="9" w16cid:durableId="1739404165">
    <w:abstractNumId w:val="9"/>
  </w:num>
  <w:num w:numId="10" w16cid:durableId="707144558">
    <w:abstractNumId w:val="17"/>
  </w:num>
  <w:num w:numId="11" w16cid:durableId="1961181927">
    <w:abstractNumId w:val="14"/>
  </w:num>
  <w:num w:numId="12" w16cid:durableId="63723751">
    <w:abstractNumId w:val="21"/>
  </w:num>
  <w:num w:numId="13" w16cid:durableId="738329576">
    <w:abstractNumId w:val="0"/>
  </w:num>
  <w:num w:numId="14" w16cid:durableId="906957525">
    <w:abstractNumId w:val="6"/>
  </w:num>
  <w:num w:numId="15" w16cid:durableId="1386223246">
    <w:abstractNumId w:val="19"/>
  </w:num>
  <w:num w:numId="16" w16cid:durableId="1093933459">
    <w:abstractNumId w:val="20"/>
  </w:num>
  <w:num w:numId="17" w16cid:durableId="1738164162">
    <w:abstractNumId w:val="11"/>
  </w:num>
  <w:num w:numId="18" w16cid:durableId="1856191345">
    <w:abstractNumId w:val="5"/>
  </w:num>
  <w:num w:numId="19" w16cid:durableId="395056942">
    <w:abstractNumId w:val="22"/>
  </w:num>
  <w:num w:numId="20" w16cid:durableId="218369722">
    <w:abstractNumId w:val="12"/>
  </w:num>
  <w:num w:numId="21" w16cid:durableId="1213077784">
    <w:abstractNumId w:val="18"/>
  </w:num>
  <w:num w:numId="22" w16cid:durableId="1074469025">
    <w:abstractNumId w:val="1"/>
  </w:num>
  <w:num w:numId="23" w16cid:durableId="4969175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40"/>
    <w:rsid w:val="00010A3D"/>
    <w:rsid w:val="0002054A"/>
    <w:rsid w:val="00035640"/>
    <w:rsid w:val="000640C5"/>
    <w:rsid w:val="0007544D"/>
    <w:rsid w:val="00100110"/>
    <w:rsid w:val="001223FB"/>
    <w:rsid w:val="00160F4B"/>
    <w:rsid w:val="00176C22"/>
    <w:rsid w:val="001B3D4A"/>
    <w:rsid w:val="001D7F4E"/>
    <w:rsid w:val="001F74AF"/>
    <w:rsid w:val="00213623"/>
    <w:rsid w:val="002313CE"/>
    <w:rsid w:val="00232897"/>
    <w:rsid w:val="00234460"/>
    <w:rsid w:val="00247B6B"/>
    <w:rsid w:val="00274F77"/>
    <w:rsid w:val="00277B24"/>
    <w:rsid w:val="0028252F"/>
    <w:rsid w:val="00296A8E"/>
    <w:rsid w:val="002B1265"/>
    <w:rsid w:val="002C2B50"/>
    <w:rsid w:val="0031575A"/>
    <w:rsid w:val="003357CF"/>
    <w:rsid w:val="00344E6B"/>
    <w:rsid w:val="00350A2B"/>
    <w:rsid w:val="003A385E"/>
    <w:rsid w:val="003B4D9E"/>
    <w:rsid w:val="003D071A"/>
    <w:rsid w:val="003D37C0"/>
    <w:rsid w:val="004146EA"/>
    <w:rsid w:val="0042675B"/>
    <w:rsid w:val="00441E22"/>
    <w:rsid w:val="004511C6"/>
    <w:rsid w:val="0048489D"/>
    <w:rsid w:val="004A2D0E"/>
    <w:rsid w:val="004C2327"/>
    <w:rsid w:val="004E25CA"/>
    <w:rsid w:val="004F2BC6"/>
    <w:rsid w:val="005068E0"/>
    <w:rsid w:val="00542D80"/>
    <w:rsid w:val="0058541A"/>
    <w:rsid w:val="005D5A67"/>
    <w:rsid w:val="00646022"/>
    <w:rsid w:val="006635A5"/>
    <w:rsid w:val="006B711A"/>
    <w:rsid w:val="00704F71"/>
    <w:rsid w:val="00766049"/>
    <w:rsid w:val="007670FD"/>
    <w:rsid w:val="00770811"/>
    <w:rsid w:val="00770BD0"/>
    <w:rsid w:val="007E4C2E"/>
    <w:rsid w:val="007F4385"/>
    <w:rsid w:val="00801240"/>
    <w:rsid w:val="008114EC"/>
    <w:rsid w:val="00842449"/>
    <w:rsid w:val="00844404"/>
    <w:rsid w:val="00853C49"/>
    <w:rsid w:val="00863920"/>
    <w:rsid w:val="00864382"/>
    <w:rsid w:val="00866FD1"/>
    <w:rsid w:val="008B413E"/>
    <w:rsid w:val="008D38BB"/>
    <w:rsid w:val="008F0C45"/>
    <w:rsid w:val="00901FFB"/>
    <w:rsid w:val="00903262"/>
    <w:rsid w:val="00941A5D"/>
    <w:rsid w:val="00964C79"/>
    <w:rsid w:val="009A7D9D"/>
    <w:rsid w:val="009C0AA5"/>
    <w:rsid w:val="009E7F6D"/>
    <w:rsid w:val="00A86EA1"/>
    <w:rsid w:val="00A9340C"/>
    <w:rsid w:val="00AF1F97"/>
    <w:rsid w:val="00B23C0E"/>
    <w:rsid w:val="00B41648"/>
    <w:rsid w:val="00B536E0"/>
    <w:rsid w:val="00B70E4A"/>
    <w:rsid w:val="00BA5AF0"/>
    <w:rsid w:val="00C41D13"/>
    <w:rsid w:val="00C60479"/>
    <w:rsid w:val="00C64FBE"/>
    <w:rsid w:val="00C66F0E"/>
    <w:rsid w:val="00C81E58"/>
    <w:rsid w:val="00CA102E"/>
    <w:rsid w:val="00CA14A1"/>
    <w:rsid w:val="00CC4033"/>
    <w:rsid w:val="00CC6BD7"/>
    <w:rsid w:val="00CF5CC4"/>
    <w:rsid w:val="00D050EA"/>
    <w:rsid w:val="00D32474"/>
    <w:rsid w:val="00D62057"/>
    <w:rsid w:val="00D673CD"/>
    <w:rsid w:val="00D94919"/>
    <w:rsid w:val="00DB577B"/>
    <w:rsid w:val="00DE2E88"/>
    <w:rsid w:val="00DE3644"/>
    <w:rsid w:val="00E106FC"/>
    <w:rsid w:val="00E12C31"/>
    <w:rsid w:val="00E32335"/>
    <w:rsid w:val="00E355F5"/>
    <w:rsid w:val="00E3755C"/>
    <w:rsid w:val="00E41CB5"/>
    <w:rsid w:val="00E67F53"/>
    <w:rsid w:val="00EB7D13"/>
    <w:rsid w:val="00ED34B7"/>
    <w:rsid w:val="00FA1A8A"/>
    <w:rsid w:val="00FB5A36"/>
    <w:rsid w:val="00FD30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BAD3"/>
  <w15:chartTrackingRefBased/>
  <w15:docId w15:val="{C67CCC6B-EC92-4BBA-8325-31A02830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1240"/>
    <w:pPr>
      <w:spacing w:after="0"/>
      <w:ind w:left="108"/>
    </w:pPr>
    <w:rPr>
      <w:rFonts w:ascii="Calibri" w:eastAsia="Calibri" w:hAnsi="Calibri" w:cs="Calibri"/>
      <w:color w:val="00B0F0"/>
      <w:sz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1240"/>
    <w:pPr>
      <w:spacing w:after="160"/>
      <w:ind w:left="720"/>
      <w:contextualSpacing/>
    </w:pPr>
    <w:rPr>
      <w:rFonts w:asciiTheme="minorHAnsi" w:eastAsiaTheme="minorHAnsi" w:hAnsiTheme="minorHAnsi" w:cstheme="minorBidi"/>
      <w:color w:val="auto"/>
      <w:sz w:val="22"/>
      <w:lang w:eastAsia="en-US"/>
    </w:rPr>
  </w:style>
  <w:style w:type="table" w:styleId="Tabelraster">
    <w:name w:val="Table Grid"/>
    <w:basedOn w:val="Standaardtabel"/>
    <w:uiPriority w:val="39"/>
    <w:rsid w:val="00801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76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4464">
      <w:bodyDiv w:val="1"/>
      <w:marLeft w:val="0"/>
      <w:marRight w:val="0"/>
      <w:marTop w:val="0"/>
      <w:marBottom w:val="0"/>
      <w:divBdr>
        <w:top w:val="none" w:sz="0" w:space="0" w:color="auto"/>
        <w:left w:val="none" w:sz="0" w:space="0" w:color="auto"/>
        <w:bottom w:val="none" w:sz="0" w:space="0" w:color="auto"/>
        <w:right w:val="none" w:sz="0" w:space="0" w:color="auto"/>
      </w:divBdr>
    </w:div>
    <w:div w:id="10320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2570</Words>
  <Characters>14135</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Lok</dc:creator>
  <cp:keywords/>
  <dc:description/>
  <cp:lastModifiedBy>Wilma Lok</cp:lastModifiedBy>
  <cp:revision>2</cp:revision>
  <cp:lastPrinted>2022-10-28T16:03:00Z</cp:lastPrinted>
  <dcterms:created xsi:type="dcterms:W3CDTF">2022-10-28T16:04:00Z</dcterms:created>
  <dcterms:modified xsi:type="dcterms:W3CDTF">2022-10-28T16:04:00Z</dcterms:modified>
</cp:coreProperties>
</file>